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42EE" w14:textId="44F2AF5B" w:rsidR="00CC234C" w:rsidRPr="00FF0BA4" w:rsidRDefault="00FF0BA4" w:rsidP="00FF0BA4">
      <w:pPr>
        <w:pStyle w:val="PRT"/>
        <w:numPr>
          <w:ilvl w:val="0"/>
          <w:numId w:val="0"/>
        </w:numPr>
      </w:pPr>
      <w:r>
        <w:t xml:space="preserve">Antrum Guide Specification:  </w:t>
      </w:r>
      <w:r w:rsidRPr="00DB4020">
        <w:rPr>
          <w:b w:val="0"/>
          <w:bCs w:val="0"/>
        </w:rPr>
        <w:t>Optimized Laboratory Ventilation</w:t>
      </w:r>
      <w:r>
        <w:t xml:space="preserve"> </w:t>
      </w:r>
    </w:p>
    <w:p w14:paraId="223BB024" w14:textId="77C78DB5" w:rsidR="00E5069E" w:rsidRPr="00224E21" w:rsidRDefault="00E5069E" w:rsidP="00086AFD">
      <w:pPr>
        <w:pStyle w:val="PRT"/>
        <w:rPr>
          <w:b w:val="0"/>
          <w:bCs w:val="0"/>
        </w:rPr>
      </w:pPr>
      <w:r w:rsidRPr="00224E21">
        <w:rPr>
          <w:b w:val="0"/>
          <w:bCs w:val="0"/>
        </w:rPr>
        <w:t>GENERAL</w:t>
      </w:r>
    </w:p>
    <w:p w14:paraId="66E116DD" w14:textId="77777777" w:rsidR="00E5069E" w:rsidRPr="00224E21" w:rsidRDefault="00E5069E" w:rsidP="00086AFD">
      <w:pPr>
        <w:pStyle w:val="ART"/>
        <w:rPr>
          <w:b w:val="0"/>
          <w:bCs w:val="0"/>
        </w:rPr>
      </w:pPr>
      <w:r w:rsidRPr="00224E21">
        <w:rPr>
          <w:b w:val="0"/>
          <w:bCs w:val="0"/>
        </w:rPr>
        <w:t>RELATED DOCUMENTS</w:t>
      </w:r>
    </w:p>
    <w:p w14:paraId="300957AB" w14:textId="77777777" w:rsidR="00E5069E" w:rsidRPr="00224E21" w:rsidRDefault="00E5069E" w:rsidP="00086AFD">
      <w:pPr>
        <w:pStyle w:val="PR1"/>
        <w:rPr>
          <w:b w:val="0"/>
          <w:bCs w:val="0"/>
        </w:rPr>
      </w:pPr>
      <w:r w:rsidRPr="00224E21">
        <w:rPr>
          <w:b w:val="0"/>
          <w:bCs w:val="0"/>
        </w:rPr>
        <w:t>Drawings and general provisions of the Contract, including General and Supplementary Conditions and Division 01 Specification Sections, apply to this Section.</w:t>
      </w:r>
    </w:p>
    <w:p w14:paraId="71751B40" w14:textId="77777777" w:rsidR="00E5069E" w:rsidRPr="00224E21" w:rsidRDefault="00E5069E" w:rsidP="00086AFD">
      <w:pPr>
        <w:pStyle w:val="ART"/>
        <w:rPr>
          <w:b w:val="0"/>
          <w:bCs w:val="0"/>
        </w:rPr>
      </w:pPr>
      <w:r w:rsidRPr="00224E21">
        <w:rPr>
          <w:b w:val="0"/>
          <w:bCs w:val="0"/>
        </w:rPr>
        <w:t>SUMMARY</w:t>
      </w:r>
    </w:p>
    <w:p w14:paraId="34A3682D" w14:textId="24BA347B" w:rsidR="00E5069E" w:rsidRPr="00224E21" w:rsidRDefault="00676D98" w:rsidP="00086AFD">
      <w:pPr>
        <w:pStyle w:val="PR1"/>
        <w:rPr>
          <w:b w:val="0"/>
          <w:bCs w:val="0"/>
        </w:rPr>
      </w:pPr>
      <w:r w:rsidRPr="00224E21">
        <w:rPr>
          <w:b w:val="0"/>
          <w:bCs w:val="0"/>
        </w:rPr>
        <w:t xml:space="preserve">This document contains the specifications for </w:t>
      </w:r>
      <w:r w:rsidR="0073325E" w:rsidRPr="00224E21">
        <w:rPr>
          <w:b w:val="0"/>
          <w:bCs w:val="0"/>
        </w:rPr>
        <w:t>AntrumX</w:t>
      </w:r>
      <w:r w:rsidR="00AA14F4" w:rsidRPr="00224E21">
        <w:rPr>
          <w:b w:val="0"/>
          <w:bCs w:val="0"/>
          <w:vertAlign w:val="superscript"/>
        </w:rPr>
        <w:t>TM</w:t>
      </w:r>
      <w:r w:rsidR="00AA14F4" w:rsidRPr="00224E21">
        <w:rPr>
          <w:b w:val="0"/>
          <w:bCs w:val="0"/>
        </w:rPr>
        <w:t xml:space="preserve">, </w:t>
      </w:r>
      <w:r w:rsidRPr="00224E21">
        <w:rPr>
          <w:b w:val="0"/>
          <w:bCs w:val="0"/>
        </w:rPr>
        <w:t>a</w:t>
      </w:r>
      <w:r w:rsidR="00BF6E15" w:rsidRPr="00224E21">
        <w:rPr>
          <w:b w:val="0"/>
          <w:bCs w:val="0"/>
        </w:rPr>
        <w:t xml:space="preserve">n Air Quality </w:t>
      </w:r>
      <w:r w:rsidR="0060408D" w:rsidRPr="00224E21">
        <w:rPr>
          <w:b w:val="0"/>
          <w:bCs w:val="0"/>
        </w:rPr>
        <w:t>Monitoring System</w:t>
      </w:r>
      <w:r w:rsidR="00AE133D" w:rsidRPr="00224E21">
        <w:rPr>
          <w:b w:val="0"/>
          <w:bCs w:val="0"/>
        </w:rPr>
        <w:t xml:space="preserve"> (</w:t>
      </w:r>
      <w:r w:rsidR="00BF6E15" w:rsidRPr="00224E21">
        <w:rPr>
          <w:b w:val="0"/>
          <w:bCs w:val="0"/>
        </w:rPr>
        <w:t>AQ</w:t>
      </w:r>
      <w:r w:rsidR="0060408D" w:rsidRPr="00224E21">
        <w:rPr>
          <w:b w:val="0"/>
          <w:bCs w:val="0"/>
        </w:rPr>
        <w:t>MS</w:t>
      </w:r>
      <w:r w:rsidR="00AE133D" w:rsidRPr="00224E21">
        <w:rPr>
          <w:b w:val="0"/>
          <w:bCs w:val="0"/>
        </w:rPr>
        <w:t>)</w:t>
      </w:r>
      <w:r w:rsidR="00AA14F4" w:rsidRPr="00224E21">
        <w:rPr>
          <w:b w:val="0"/>
          <w:bCs w:val="0"/>
        </w:rPr>
        <w:t>,</w:t>
      </w:r>
      <w:r w:rsidRPr="00224E21">
        <w:rPr>
          <w:b w:val="0"/>
          <w:bCs w:val="0"/>
        </w:rPr>
        <w:t xml:space="preserve"> which utilizes centralized sensing to monitor the Indoor Air Quality (IAQ) </w:t>
      </w:r>
      <w:r w:rsidR="009957B3" w:rsidRPr="00224E21">
        <w:rPr>
          <w:b w:val="0"/>
          <w:bCs w:val="0"/>
        </w:rPr>
        <w:t xml:space="preserve">of </w:t>
      </w:r>
      <w:r w:rsidR="00584C83">
        <w:rPr>
          <w:b w:val="0"/>
          <w:bCs w:val="0"/>
        </w:rPr>
        <w:t>a facility</w:t>
      </w:r>
      <w:r w:rsidR="009957B3" w:rsidRPr="00224E21">
        <w:rPr>
          <w:b w:val="0"/>
          <w:bCs w:val="0"/>
        </w:rPr>
        <w:t xml:space="preserve"> and</w:t>
      </w:r>
      <w:r w:rsidR="00524661" w:rsidRPr="00224E21">
        <w:rPr>
          <w:b w:val="0"/>
          <w:bCs w:val="0"/>
        </w:rPr>
        <w:t xml:space="preserve"> </w:t>
      </w:r>
      <w:r w:rsidRPr="00224E21">
        <w:rPr>
          <w:b w:val="0"/>
          <w:bCs w:val="0"/>
        </w:rPr>
        <w:t>communicate the data to the Building Management System (BMS)</w:t>
      </w:r>
      <w:r w:rsidR="00421CBF">
        <w:rPr>
          <w:b w:val="0"/>
          <w:bCs w:val="0"/>
        </w:rPr>
        <w:t xml:space="preserve"> or Laboratory Airflow Control System (LACS)</w:t>
      </w:r>
      <w:r w:rsidRPr="00224E21">
        <w:rPr>
          <w:b w:val="0"/>
          <w:bCs w:val="0"/>
        </w:rPr>
        <w:t xml:space="preserve">, and the cloud. The system architecture shall utilize centralized sensors located in a </w:t>
      </w:r>
      <w:r w:rsidR="00FC6EC0" w:rsidRPr="00224E21">
        <w:rPr>
          <w:b w:val="0"/>
          <w:bCs w:val="0"/>
        </w:rPr>
        <w:t>Sensor Pack</w:t>
      </w:r>
      <w:r w:rsidRPr="00224E21">
        <w:rPr>
          <w:b w:val="0"/>
          <w:bCs w:val="0"/>
        </w:rPr>
        <w:t xml:space="preserve"> inside </w:t>
      </w:r>
      <w:r w:rsidR="005D3E3B" w:rsidRPr="00224E21">
        <w:rPr>
          <w:b w:val="0"/>
          <w:bCs w:val="0"/>
        </w:rPr>
        <w:t>the monitoring panel</w:t>
      </w:r>
      <w:r w:rsidRPr="00224E21">
        <w:rPr>
          <w:b w:val="0"/>
          <w:bCs w:val="0"/>
        </w:rPr>
        <w:t>. The air sampling network shall consist of</w:t>
      </w:r>
      <w:r w:rsidR="00D42BA8">
        <w:rPr>
          <w:b w:val="0"/>
          <w:bCs w:val="0"/>
        </w:rPr>
        <w:t xml:space="preserve"> duct probes</w:t>
      </w:r>
      <w:r w:rsidR="009679C5">
        <w:rPr>
          <w:b w:val="0"/>
          <w:bCs w:val="0"/>
        </w:rPr>
        <w:t xml:space="preserve"> / faceplates</w:t>
      </w:r>
      <w:r w:rsidRPr="00224E21">
        <w:rPr>
          <w:b w:val="0"/>
          <w:bCs w:val="0"/>
        </w:rPr>
        <w:t xml:space="preserve">, tubing, and an air accelerator that </w:t>
      </w:r>
      <w:r w:rsidR="00AE133D" w:rsidRPr="00224E21">
        <w:rPr>
          <w:b w:val="0"/>
          <w:bCs w:val="0"/>
        </w:rPr>
        <w:t xml:space="preserve">creates a vacuum to draw air samples from the monitored environments to the </w:t>
      </w:r>
      <w:r w:rsidR="00FC6EC0" w:rsidRPr="00224E21">
        <w:rPr>
          <w:b w:val="0"/>
          <w:bCs w:val="0"/>
        </w:rPr>
        <w:t>Sensor Pack</w:t>
      </w:r>
      <w:r w:rsidR="00AE133D" w:rsidRPr="00224E21">
        <w:rPr>
          <w:b w:val="0"/>
          <w:bCs w:val="0"/>
        </w:rPr>
        <w:t xml:space="preserve">. </w:t>
      </w:r>
    </w:p>
    <w:p w14:paraId="7BE05EFC" w14:textId="53AADB73" w:rsidR="00E5069E" w:rsidRPr="007E45C9" w:rsidRDefault="00AE133D" w:rsidP="007E45C9">
      <w:pPr>
        <w:pStyle w:val="PR1"/>
        <w:rPr>
          <w:b w:val="0"/>
          <w:bCs w:val="0"/>
        </w:rPr>
      </w:pPr>
      <w:r w:rsidRPr="00224E21">
        <w:rPr>
          <w:b w:val="0"/>
          <w:bCs w:val="0"/>
        </w:rPr>
        <w:t xml:space="preserve">The </w:t>
      </w:r>
      <w:r w:rsidR="00DE641F" w:rsidRPr="00224E21">
        <w:rPr>
          <w:b w:val="0"/>
          <w:bCs w:val="0"/>
        </w:rPr>
        <w:t>AQ</w:t>
      </w:r>
      <w:r w:rsidR="0060408D" w:rsidRPr="00224E21">
        <w:rPr>
          <w:b w:val="0"/>
          <w:bCs w:val="0"/>
        </w:rPr>
        <w:t>MS</w:t>
      </w:r>
      <w:r w:rsidRPr="00224E21">
        <w:rPr>
          <w:b w:val="0"/>
          <w:bCs w:val="0"/>
        </w:rPr>
        <w:t xml:space="preserve"> provides continuous monitoring of environmental conditions and ventilation performance as described in the </w:t>
      </w:r>
      <w:r w:rsidR="00FC6EC0" w:rsidRPr="00224E21">
        <w:rPr>
          <w:b w:val="0"/>
          <w:bCs w:val="0"/>
        </w:rPr>
        <w:t>Sensor Pack</w:t>
      </w:r>
      <w:r w:rsidRPr="00224E21">
        <w:rPr>
          <w:b w:val="0"/>
          <w:bCs w:val="0"/>
        </w:rPr>
        <w:t xml:space="preserve"> section. </w:t>
      </w:r>
      <w:r w:rsidR="006B08D3" w:rsidRPr="00224E21">
        <w:rPr>
          <w:b w:val="0"/>
          <w:bCs w:val="0"/>
        </w:rPr>
        <w:t xml:space="preserve">The </w:t>
      </w:r>
      <w:r w:rsidR="00DE641F" w:rsidRPr="00224E21">
        <w:rPr>
          <w:b w:val="0"/>
          <w:bCs w:val="0"/>
        </w:rPr>
        <w:t>AQ</w:t>
      </w:r>
      <w:r w:rsidR="0060408D" w:rsidRPr="00224E21">
        <w:rPr>
          <w:b w:val="0"/>
          <w:bCs w:val="0"/>
        </w:rPr>
        <w:t>MS</w:t>
      </w:r>
      <w:r w:rsidR="006B08D3" w:rsidRPr="00224E21">
        <w:rPr>
          <w:b w:val="0"/>
          <w:bCs w:val="0"/>
        </w:rPr>
        <w:t xml:space="preserve"> shall provide end-to-end encryption to ensure secure access to information via a cloud-based website. With </w:t>
      </w:r>
      <w:r w:rsidR="00CA411C" w:rsidRPr="00224E21">
        <w:rPr>
          <w:b w:val="0"/>
          <w:bCs w:val="0"/>
        </w:rPr>
        <w:t xml:space="preserve">access to </w:t>
      </w:r>
      <w:r w:rsidR="007E45C9" w:rsidRPr="00224E21">
        <w:rPr>
          <w:b w:val="0"/>
          <w:bCs w:val="0"/>
        </w:rPr>
        <w:t>AntrumEYE</w:t>
      </w:r>
      <w:r w:rsidR="007E45C9" w:rsidRPr="00224E21">
        <w:rPr>
          <w:b w:val="0"/>
          <w:bCs w:val="0"/>
          <w:vertAlign w:val="superscript"/>
        </w:rPr>
        <w:t>TM</w:t>
      </w:r>
      <w:r w:rsidR="007E45C9" w:rsidRPr="00224E21">
        <w:rPr>
          <w:b w:val="0"/>
          <w:bCs w:val="0"/>
        </w:rPr>
        <w:t xml:space="preserve">, the user will have visibility to </w:t>
      </w:r>
      <w:r w:rsidR="007E45C9">
        <w:rPr>
          <w:b w:val="0"/>
          <w:bCs w:val="0"/>
        </w:rPr>
        <w:t>data driving the demand for ventilation, including air quality</w:t>
      </w:r>
      <w:r w:rsidR="007E45C9" w:rsidRPr="00224E21">
        <w:rPr>
          <w:b w:val="0"/>
          <w:bCs w:val="0"/>
        </w:rPr>
        <w:t xml:space="preserve"> data</w:t>
      </w:r>
      <w:r w:rsidR="007E45C9">
        <w:rPr>
          <w:b w:val="0"/>
          <w:bCs w:val="0"/>
        </w:rPr>
        <w:t xml:space="preserve"> specific to each monitored zone</w:t>
      </w:r>
      <w:r w:rsidR="007E45C9" w:rsidRPr="00224E21">
        <w:rPr>
          <w:b w:val="0"/>
          <w:bCs w:val="0"/>
        </w:rPr>
        <w:t xml:space="preserve">, charts, </w:t>
      </w:r>
      <w:r w:rsidR="007E45C9">
        <w:rPr>
          <w:b w:val="0"/>
          <w:bCs w:val="0"/>
        </w:rPr>
        <w:t>trends, etc</w:t>
      </w:r>
      <w:r w:rsidR="007E45C9" w:rsidRPr="00224E21">
        <w:rPr>
          <w:b w:val="0"/>
          <w:bCs w:val="0"/>
        </w:rPr>
        <w:t>. The AQMS shall interface with the BMS as described.</w:t>
      </w:r>
    </w:p>
    <w:p w14:paraId="3EDB303D" w14:textId="5F289156" w:rsidR="00AE133D" w:rsidRPr="00224E21" w:rsidRDefault="00AE133D" w:rsidP="00086AFD">
      <w:pPr>
        <w:pStyle w:val="PR1"/>
        <w:rPr>
          <w:b w:val="0"/>
          <w:bCs w:val="0"/>
        </w:rPr>
      </w:pPr>
      <w:r w:rsidRPr="00224E21">
        <w:rPr>
          <w:b w:val="0"/>
          <w:bCs w:val="0"/>
        </w:rPr>
        <w:t xml:space="preserve">The </w:t>
      </w:r>
      <w:r w:rsidR="009238F8" w:rsidRPr="00224E21">
        <w:rPr>
          <w:b w:val="0"/>
          <w:bCs w:val="0"/>
        </w:rPr>
        <w:t>AQ</w:t>
      </w:r>
      <w:r w:rsidR="0060408D" w:rsidRPr="00224E21">
        <w:rPr>
          <w:b w:val="0"/>
          <w:bCs w:val="0"/>
        </w:rPr>
        <w:t>MS</w:t>
      </w:r>
      <w:r w:rsidRPr="00224E21">
        <w:rPr>
          <w:b w:val="0"/>
          <w:bCs w:val="0"/>
        </w:rPr>
        <w:t xml:space="preserve"> specified herein shall be Antru</w:t>
      </w:r>
      <w:r w:rsidR="009238F8" w:rsidRPr="00224E21">
        <w:rPr>
          <w:b w:val="0"/>
          <w:bCs w:val="0"/>
        </w:rPr>
        <w:t>m</w:t>
      </w:r>
      <w:r w:rsidRPr="00224E21">
        <w:rPr>
          <w:b w:val="0"/>
          <w:bCs w:val="0"/>
        </w:rPr>
        <w:t>. No other manufacturers are allowed.</w:t>
      </w:r>
    </w:p>
    <w:p w14:paraId="03533D9B" w14:textId="1641E93D" w:rsidR="00AE133D" w:rsidRPr="00421CBF" w:rsidRDefault="00AE133D" w:rsidP="00086AFD">
      <w:pPr>
        <w:pStyle w:val="PR3"/>
        <w:rPr>
          <w:b w:val="0"/>
          <w:bCs w:val="0"/>
          <w:color w:val="C4D42C"/>
        </w:rPr>
      </w:pPr>
      <w:r w:rsidRPr="00421CBF">
        <w:rPr>
          <w:b w:val="0"/>
          <w:bCs w:val="0"/>
          <w:color w:val="C4D42C"/>
        </w:rPr>
        <w:t>IF FLAT SPEC IS FORBIDDEN:</w:t>
      </w:r>
    </w:p>
    <w:p w14:paraId="799D82DA" w14:textId="5422F040" w:rsidR="00AE133D" w:rsidRPr="00421CBF" w:rsidRDefault="00AE133D" w:rsidP="00086AFD">
      <w:pPr>
        <w:pStyle w:val="PR3"/>
        <w:rPr>
          <w:b w:val="0"/>
          <w:bCs w:val="0"/>
          <w:color w:val="C4D42C"/>
        </w:rPr>
      </w:pPr>
      <w:r w:rsidRPr="00421CBF">
        <w:rPr>
          <w:b w:val="0"/>
          <w:bCs w:val="0"/>
          <w:color w:val="C4D42C"/>
        </w:rPr>
        <w:t>Alternate manufacturers may bid based upon meeting all requirements of the specification</w:t>
      </w:r>
      <w:r w:rsidR="006B08D3" w:rsidRPr="00421CBF">
        <w:rPr>
          <w:b w:val="0"/>
          <w:bCs w:val="0"/>
          <w:color w:val="C4D42C"/>
        </w:rPr>
        <w:t xml:space="preserve"> and receiving approval from the engineer, at minimum, 30 days prior to bid. </w:t>
      </w:r>
    </w:p>
    <w:p w14:paraId="19B583C4" w14:textId="77777777" w:rsidR="00E5069E" w:rsidRPr="00224E21" w:rsidRDefault="00E5069E" w:rsidP="00086AFD">
      <w:pPr>
        <w:pStyle w:val="ART"/>
        <w:rPr>
          <w:b w:val="0"/>
          <w:bCs w:val="0"/>
        </w:rPr>
      </w:pPr>
      <w:r w:rsidRPr="00224E21">
        <w:rPr>
          <w:b w:val="0"/>
          <w:bCs w:val="0"/>
        </w:rPr>
        <w:t>DEFINITIONS</w:t>
      </w:r>
    </w:p>
    <w:p w14:paraId="23255031" w14:textId="3AD9837B" w:rsidR="00ED0469" w:rsidRPr="00224E21" w:rsidRDefault="00ED0469" w:rsidP="00086AFD">
      <w:pPr>
        <w:pStyle w:val="PR1"/>
        <w:rPr>
          <w:b w:val="0"/>
          <w:bCs w:val="0"/>
        </w:rPr>
      </w:pPr>
      <w:r w:rsidRPr="004F5753">
        <w:t>BMS/BAS:</w:t>
      </w:r>
      <w:r w:rsidRPr="00224E21">
        <w:rPr>
          <w:b w:val="0"/>
          <w:bCs w:val="0"/>
        </w:rPr>
        <w:t xml:space="preserve"> Building Management/Automation System</w:t>
      </w:r>
      <w:r w:rsidR="00831264" w:rsidRPr="00224E21">
        <w:rPr>
          <w:b w:val="0"/>
          <w:bCs w:val="0"/>
        </w:rPr>
        <w:t>.</w:t>
      </w:r>
    </w:p>
    <w:p w14:paraId="68D89862" w14:textId="4595CFB6" w:rsidR="00E5069E" w:rsidRPr="00224E21" w:rsidRDefault="00E5069E" w:rsidP="00086AFD">
      <w:pPr>
        <w:pStyle w:val="PR1"/>
        <w:rPr>
          <w:b w:val="0"/>
          <w:bCs w:val="0"/>
        </w:rPr>
      </w:pPr>
      <w:r w:rsidRPr="004F5753">
        <w:t>Ethernet:</w:t>
      </w:r>
      <w:r w:rsidRPr="00224E21">
        <w:rPr>
          <w:b w:val="0"/>
          <w:bCs w:val="0"/>
        </w:rPr>
        <w:t xml:space="preserve"> Local area network based on IEEE 802.3.1 standards</w:t>
      </w:r>
      <w:r w:rsidR="00831264" w:rsidRPr="00224E21">
        <w:rPr>
          <w:b w:val="0"/>
          <w:bCs w:val="0"/>
        </w:rPr>
        <w:t>.</w:t>
      </w:r>
    </w:p>
    <w:p w14:paraId="585AE627" w14:textId="5FBEEEBC" w:rsidR="00E5069E" w:rsidRPr="00224E21" w:rsidRDefault="00E5069E" w:rsidP="00086AFD">
      <w:pPr>
        <w:pStyle w:val="PR1"/>
        <w:rPr>
          <w:b w:val="0"/>
          <w:bCs w:val="0"/>
        </w:rPr>
      </w:pPr>
      <w:r w:rsidRPr="004F5753">
        <w:t>Firmware:</w:t>
      </w:r>
      <w:r w:rsidRPr="00224E21">
        <w:rPr>
          <w:b w:val="0"/>
          <w:bCs w:val="0"/>
        </w:rPr>
        <w:t xml:space="preserve"> Software (programs or data) that has been written onto read-only memory (ROM). Firmware is a combination of software and hardware. </w:t>
      </w:r>
      <w:r w:rsidRPr="00224E21">
        <w:rPr>
          <w:b w:val="0"/>
          <w:bCs w:val="0"/>
        </w:rPr>
        <w:lastRenderedPageBreak/>
        <w:t>Storage media with ROMs that have data or programs recorded on them are firmware</w:t>
      </w:r>
      <w:r w:rsidR="00831264" w:rsidRPr="00224E21">
        <w:rPr>
          <w:b w:val="0"/>
          <w:bCs w:val="0"/>
        </w:rPr>
        <w:t>.</w:t>
      </w:r>
    </w:p>
    <w:p w14:paraId="323C5E5B" w14:textId="77777777" w:rsidR="00E5069E" w:rsidRPr="00224E21" w:rsidRDefault="00E5069E" w:rsidP="00086AFD">
      <w:pPr>
        <w:pStyle w:val="PR1"/>
        <w:rPr>
          <w:b w:val="0"/>
          <w:bCs w:val="0"/>
        </w:rPr>
      </w:pPr>
      <w:r w:rsidRPr="004F5753">
        <w:t>I/O:</w:t>
      </w:r>
      <w:r w:rsidRPr="00224E21">
        <w:rPr>
          <w:b w:val="0"/>
          <w:bCs w:val="0"/>
        </w:rPr>
        <w:t xml:space="preserve"> Input/output.</w:t>
      </w:r>
    </w:p>
    <w:p w14:paraId="74BCEDC2" w14:textId="0CDDBBE8" w:rsidR="00E5069E" w:rsidRPr="00224E21" w:rsidRDefault="00E5069E" w:rsidP="00086AFD">
      <w:pPr>
        <w:pStyle w:val="PR1"/>
        <w:rPr>
          <w:b w:val="0"/>
          <w:bCs w:val="0"/>
        </w:rPr>
      </w:pPr>
      <w:r w:rsidRPr="004F5753">
        <w:t>RS-485:</w:t>
      </w:r>
      <w:r w:rsidRPr="00224E21">
        <w:rPr>
          <w:b w:val="0"/>
          <w:bCs w:val="0"/>
        </w:rPr>
        <w:t xml:space="preserve"> A TIA standard for multipoint communications using two twisted pairs.</w:t>
      </w:r>
    </w:p>
    <w:p w14:paraId="317E61E3" w14:textId="18643725" w:rsidR="00ED0469" w:rsidRPr="00224E21" w:rsidRDefault="00ED0469" w:rsidP="00086AFD">
      <w:pPr>
        <w:pStyle w:val="PR1"/>
        <w:rPr>
          <w:b w:val="0"/>
          <w:bCs w:val="0"/>
        </w:rPr>
      </w:pPr>
      <w:r w:rsidRPr="004F5753">
        <w:t>AA:</w:t>
      </w:r>
      <w:r w:rsidRPr="00224E21">
        <w:rPr>
          <w:b w:val="0"/>
          <w:bCs w:val="0"/>
        </w:rPr>
        <w:t xml:space="preserve"> Air Accelerator</w:t>
      </w:r>
      <w:r w:rsidR="00831264" w:rsidRPr="00224E21">
        <w:rPr>
          <w:b w:val="0"/>
          <w:bCs w:val="0"/>
        </w:rPr>
        <w:t>.</w:t>
      </w:r>
    </w:p>
    <w:p w14:paraId="57A43C17" w14:textId="22486BFD" w:rsidR="00FC16FB" w:rsidRPr="00224E21" w:rsidRDefault="00FC16FB" w:rsidP="00086AFD">
      <w:pPr>
        <w:pStyle w:val="PR1"/>
        <w:rPr>
          <w:b w:val="0"/>
          <w:bCs w:val="0"/>
        </w:rPr>
      </w:pPr>
      <w:r w:rsidRPr="004F5753">
        <w:t>MUX:</w:t>
      </w:r>
      <w:r w:rsidRPr="00224E21">
        <w:rPr>
          <w:b w:val="0"/>
          <w:bCs w:val="0"/>
        </w:rPr>
        <w:t xml:space="preserve"> Multiplexer, which is a manifold of air solenoid valves.</w:t>
      </w:r>
    </w:p>
    <w:p w14:paraId="686B7F9A" w14:textId="07E89457" w:rsidR="00965429" w:rsidRPr="00224E21" w:rsidRDefault="0047458A" w:rsidP="00086AFD">
      <w:pPr>
        <w:pStyle w:val="PR1"/>
        <w:rPr>
          <w:b w:val="0"/>
          <w:bCs w:val="0"/>
        </w:rPr>
      </w:pPr>
      <w:r w:rsidRPr="004F5753">
        <w:t>AQMS</w:t>
      </w:r>
      <w:r w:rsidR="00831264" w:rsidRPr="004F5753">
        <w:t>C:</w:t>
      </w:r>
      <w:r w:rsidR="00831264" w:rsidRPr="00224E21">
        <w:rPr>
          <w:b w:val="0"/>
          <w:bCs w:val="0"/>
        </w:rPr>
        <w:t xml:space="preserve"> </w:t>
      </w:r>
      <w:r w:rsidRPr="00224E21">
        <w:rPr>
          <w:b w:val="0"/>
          <w:bCs w:val="0"/>
        </w:rPr>
        <w:t>Air Quality Monitoring</w:t>
      </w:r>
      <w:r w:rsidR="00831264" w:rsidRPr="00224E21">
        <w:rPr>
          <w:b w:val="0"/>
          <w:bCs w:val="0"/>
        </w:rPr>
        <w:t xml:space="preserve"> System Contractor responsible for this section of the specification.</w:t>
      </w:r>
    </w:p>
    <w:p w14:paraId="0C52B79D" w14:textId="64B8F5A3" w:rsidR="00484069" w:rsidRPr="00224E21" w:rsidRDefault="00484069" w:rsidP="00086AFD">
      <w:pPr>
        <w:pStyle w:val="PR1"/>
        <w:rPr>
          <w:b w:val="0"/>
          <w:bCs w:val="0"/>
        </w:rPr>
      </w:pPr>
      <w:r w:rsidRPr="004F5753">
        <w:t>OTA:</w:t>
      </w:r>
      <w:r w:rsidRPr="00224E21">
        <w:rPr>
          <w:b w:val="0"/>
          <w:bCs w:val="0"/>
        </w:rPr>
        <w:t xml:space="preserve"> Over-</w:t>
      </w:r>
      <w:r w:rsidR="0075281F" w:rsidRPr="00224E21">
        <w:rPr>
          <w:b w:val="0"/>
          <w:bCs w:val="0"/>
        </w:rPr>
        <w:t xml:space="preserve">the-Air updates, </w:t>
      </w:r>
      <w:r w:rsidR="00E3654A" w:rsidRPr="00224E21">
        <w:rPr>
          <w:b w:val="0"/>
          <w:bCs w:val="0"/>
        </w:rPr>
        <w:t xml:space="preserve">pertaining to the wireless delivery of </w:t>
      </w:r>
      <w:r w:rsidR="00CD0D60" w:rsidRPr="00224E21">
        <w:rPr>
          <w:b w:val="0"/>
          <w:bCs w:val="0"/>
        </w:rPr>
        <w:t>new software, firmware, or other data.</w:t>
      </w:r>
    </w:p>
    <w:p w14:paraId="340CC09F" w14:textId="1E2024E0" w:rsidR="00C2411A" w:rsidRPr="00224E21" w:rsidRDefault="00C2411A" w:rsidP="00086AFD">
      <w:pPr>
        <w:pStyle w:val="PR1"/>
        <w:rPr>
          <w:b w:val="0"/>
          <w:bCs w:val="0"/>
        </w:rPr>
      </w:pPr>
      <w:r w:rsidRPr="004F5753">
        <w:t>CO:</w:t>
      </w:r>
      <w:r w:rsidRPr="00224E21">
        <w:rPr>
          <w:b w:val="0"/>
          <w:bCs w:val="0"/>
        </w:rPr>
        <w:t xml:space="preserve"> Carbon Monoxide</w:t>
      </w:r>
      <w:r w:rsidR="005B1924" w:rsidRPr="00224E21">
        <w:rPr>
          <w:b w:val="0"/>
          <w:bCs w:val="0"/>
        </w:rPr>
        <w:t>.</w:t>
      </w:r>
    </w:p>
    <w:p w14:paraId="5F348A42" w14:textId="211EC232" w:rsidR="002619AA" w:rsidRPr="00224E21" w:rsidRDefault="002619AA" w:rsidP="00086AFD">
      <w:pPr>
        <w:pStyle w:val="PR1"/>
        <w:rPr>
          <w:b w:val="0"/>
          <w:bCs w:val="0"/>
        </w:rPr>
      </w:pPr>
      <w:r w:rsidRPr="004F5753">
        <w:t>CO2</w:t>
      </w:r>
      <w:r w:rsidR="00117D23" w:rsidRPr="004F5753">
        <w:t>:</w:t>
      </w:r>
      <w:r w:rsidR="00117D23" w:rsidRPr="00224E21">
        <w:rPr>
          <w:b w:val="0"/>
          <w:bCs w:val="0"/>
        </w:rPr>
        <w:t xml:space="preserve"> Carbon Dioxide</w:t>
      </w:r>
      <w:r w:rsidR="00E40217" w:rsidRPr="00224E21">
        <w:rPr>
          <w:b w:val="0"/>
          <w:bCs w:val="0"/>
        </w:rPr>
        <w:t>.</w:t>
      </w:r>
    </w:p>
    <w:p w14:paraId="18CFFEC1" w14:textId="1BB5663B" w:rsidR="005B1924" w:rsidRPr="00224E21" w:rsidRDefault="005B1924" w:rsidP="00086AFD">
      <w:pPr>
        <w:pStyle w:val="PR1"/>
        <w:rPr>
          <w:b w:val="0"/>
          <w:bCs w:val="0"/>
        </w:rPr>
      </w:pPr>
      <w:r w:rsidRPr="004F5753">
        <w:t>CH2O:</w:t>
      </w:r>
      <w:r w:rsidRPr="00224E21">
        <w:rPr>
          <w:b w:val="0"/>
          <w:bCs w:val="0"/>
        </w:rPr>
        <w:t xml:space="preserve"> Formaldehyde</w:t>
      </w:r>
      <w:r w:rsidR="009036BD" w:rsidRPr="00224E21">
        <w:rPr>
          <w:b w:val="0"/>
          <w:bCs w:val="0"/>
        </w:rPr>
        <w:t>.</w:t>
      </w:r>
    </w:p>
    <w:p w14:paraId="2698EAD8" w14:textId="07D1EE73" w:rsidR="009036BD" w:rsidRPr="00224E21" w:rsidRDefault="009036BD" w:rsidP="00086AFD">
      <w:pPr>
        <w:pStyle w:val="PR1"/>
        <w:rPr>
          <w:b w:val="0"/>
          <w:bCs w:val="0"/>
        </w:rPr>
      </w:pPr>
      <w:r w:rsidRPr="004F5753">
        <w:t>NH3:</w:t>
      </w:r>
      <w:r w:rsidRPr="00224E21">
        <w:rPr>
          <w:b w:val="0"/>
          <w:bCs w:val="0"/>
        </w:rPr>
        <w:t xml:space="preserve"> Ammonia.</w:t>
      </w:r>
    </w:p>
    <w:p w14:paraId="4632FDC7" w14:textId="4C1F6F81" w:rsidR="002619AA" w:rsidRPr="00224E21" w:rsidRDefault="002619AA" w:rsidP="00086AFD">
      <w:pPr>
        <w:pStyle w:val="PR1"/>
        <w:rPr>
          <w:b w:val="0"/>
          <w:bCs w:val="0"/>
        </w:rPr>
      </w:pPr>
      <w:r w:rsidRPr="004F5753">
        <w:t>P</w:t>
      </w:r>
      <w:r w:rsidR="008B4F67">
        <w:t>C</w:t>
      </w:r>
      <w:r w:rsidRPr="004F5753">
        <w:t>2.5:</w:t>
      </w:r>
      <w:r w:rsidRPr="00224E21">
        <w:rPr>
          <w:b w:val="0"/>
          <w:bCs w:val="0"/>
        </w:rPr>
        <w:t xml:space="preserve"> </w:t>
      </w:r>
      <w:r w:rsidR="008B4F67">
        <w:rPr>
          <w:b w:val="0"/>
          <w:bCs w:val="0"/>
        </w:rPr>
        <w:t xml:space="preserve">Number of </w:t>
      </w:r>
      <w:r w:rsidRPr="00224E21">
        <w:rPr>
          <w:b w:val="0"/>
          <w:bCs w:val="0"/>
        </w:rPr>
        <w:t>Particulate</w:t>
      </w:r>
      <w:r w:rsidR="008B4F67">
        <w:rPr>
          <w:b w:val="0"/>
          <w:bCs w:val="0"/>
        </w:rPr>
        <w:t>s</w:t>
      </w:r>
      <w:r w:rsidRPr="00224E21">
        <w:rPr>
          <w:b w:val="0"/>
          <w:bCs w:val="0"/>
        </w:rPr>
        <w:t xml:space="preserve"> </w:t>
      </w:r>
      <w:r w:rsidR="00C57370" w:rsidRPr="00224E21">
        <w:rPr>
          <w:b w:val="0"/>
          <w:bCs w:val="0"/>
        </w:rPr>
        <w:t>detected from 0.3 to 2.5 microns in size</w:t>
      </w:r>
      <w:r w:rsidR="00E40217" w:rsidRPr="00224E21">
        <w:rPr>
          <w:b w:val="0"/>
          <w:bCs w:val="0"/>
        </w:rPr>
        <w:t>.</w:t>
      </w:r>
    </w:p>
    <w:p w14:paraId="782373B0" w14:textId="77777777" w:rsidR="00FB071A" w:rsidRPr="00224E21" w:rsidRDefault="00FB071A" w:rsidP="00FB071A">
      <w:pPr>
        <w:pStyle w:val="PR1"/>
        <w:rPr>
          <w:b w:val="0"/>
          <w:bCs w:val="0"/>
        </w:rPr>
      </w:pPr>
      <w:r w:rsidRPr="004F5753">
        <w:t>TVOC:</w:t>
      </w:r>
      <w:r w:rsidRPr="00224E21">
        <w:rPr>
          <w:b w:val="0"/>
          <w:bCs w:val="0"/>
        </w:rPr>
        <w:t xml:space="preserve"> Total Volatile Organic Compounds.</w:t>
      </w:r>
    </w:p>
    <w:p w14:paraId="6D806678" w14:textId="77777777" w:rsidR="00232C35" w:rsidRPr="00224E21" w:rsidRDefault="00232C35" w:rsidP="00086AFD">
      <w:pPr>
        <w:rPr>
          <w:b w:val="0"/>
          <w:bCs w:val="0"/>
        </w:rPr>
      </w:pPr>
      <w:r w:rsidRPr="00224E21">
        <w:rPr>
          <w:b w:val="0"/>
          <w:bCs w:val="0"/>
        </w:rPr>
        <w:br w:type="page"/>
      </w:r>
    </w:p>
    <w:p w14:paraId="616D8806" w14:textId="48332788" w:rsidR="00E5069E" w:rsidRPr="00224E21" w:rsidRDefault="00E5069E" w:rsidP="00086AFD">
      <w:pPr>
        <w:pStyle w:val="PRT"/>
        <w:rPr>
          <w:b w:val="0"/>
          <w:bCs w:val="0"/>
        </w:rPr>
      </w:pPr>
      <w:r w:rsidRPr="00224E21">
        <w:rPr>
          <w:b w:val="0"/>
          <w:bCs w:val="0"/>
        </w:rPr>
        <w:lastRenderedPageBreak/>
        <w:t>PRODUCTS</w:t>
      </w:r>
    </w:p>
    <w:p w14:paraId="4E4775BD" w14:textId="70807AA9" w:rsidR="00E5069E" w:rsidRPr="00224E21" w:rsidRDefault="00C21D8F" w:rsidP="00086AFD">
      <w:pPr>
        <w:pStyle w:val="ART"/>
        <w:rPr>
          <w:b w:val="0"/>
          <w:bCs w:val="0"/>
        </w:rPr>
      </w:pPr>
      <w:r w:rsidRPr="00224E21">
        <w:rPr>
          <w:b w:val="0"/>
          <w:bCs w:val="0"/>
        </w:rPr>
        <w:t>CONTRACTOR RESPONSIBILITIES</w:t>
      </w:r>
    </w:p>
    <w:p w14:paraId="267CA8A1" w14:textId="7FE5DBCF" w:rsidR="00E5069E" w:rsidRPr="00224E21" w:rsidRDefault="00927C8F" w:rsidP="00086AFD">
      <w:pPr>
        <w:pStyle w:val="PR1"/>
        <w:rPr>
          <w:b w:val="0"/>
          <w:bCs w:val="0"/>
        </w:rPr>
      </w:pPr>
      <w:r w:rsidRPr="00224E21">
        <w:rPr>
          <w:b w:val="0"/>
          <w:bCs w:val="0"/>
        </w:rPr>
        <w:t xml:space="preserve">The installing contractor shall provide all </w:t>
      </w:r>
      <w:r w:rsidR="00887583" w:rsidRPr="00224E21">
        <w:rPr>
          <w:b w:val="0"/>
          <w:bCs w:val="0"/>
        </w:rPr>
        <w:t xml:space="preserve">necessary </w:t>
      </w:r>
      <w:r w:rsidR="00DF490D" w:rsidRPr="00224E21">
        <w:rPr>
          <w:b w:val="0"/>
          <w:bCs w:val="0"/>
        </w:rPr>
        <w:t xml:space="preserve">hardware, software, mechanical, </w:t>
      </w:r>
      <w:r w:rsidR="003F19F9" w:rsidRPr="00224E21">
        <w:rPr>
          <w:b w:val="0"/>
          <w:bCs w:val="0"/>
        </w:rPr>
        <w:t xml:space="preserve">electrical, </w:t>
      </w:r>
      <w:r w:rsidR="00631EA0" w:rsidRPr="00224E21">
        <w:rPr>
          <w:b w:val="0"/>
          <w:bCs w:val="0"/>
        </w:rPr>
        <w:t xml:space="preserve">tubing, and computing equipment necessary to </w:t>
      </w:r>
      <w:r w:rsidR="00DF5DF4" w:rsidRPr="00224E21">
        <w:rPr>
          <w:b w:val="0"/>
          <w:bCs w:val="0"/>
        </w:rPr>
        <w:t xml:space="preserve">provide a </w:t>
      </w:r>
      <w:r w:rsidR="00EC73FC" w:rsidRPr="00224E21">
        <w:rPr>
          <w:b w:val="0"/>
          <w:bCs w:val="0"/>
        </w:rPr>
        <w:t>complete and functional system necessary to perform as defined in this specification.</w:t>
      </w:r>
    </w:p>
    <w:p w14:paraId="0C6F637C" w14:textId="1E9B9B82" w:rsidR="00E5069E" w:rsidRPr="00224E21" w:rsidRDefault="00823C6E" w:rsidP="00086AFD">
      <w:pPr>
        <w:pStyle w:val="PR1"/>
        <w:rPr>
          <w:b w:val="0"/>
          <w:bCs w:val="0"/>
          <w:color w:val="C4D42C"/>
        </w:rPr>
      </w:pPr>
      <w:r w:rsidRPr="00224E21">
        <w:rPr>
          <w:b w:val="0"/>
          <w:bCs w:val="0"/>
        </w:rPr>
        <w:t>Installation of all</w:t>
      </w:r>
      <w:r w:rsidR="004D4458" w:rsidRPr="00224E21">
        <w:rPr>
          <w:b w:val="0"/>
          <w:bCs w:val="0"/>
        </w:rPr>
        <w:t xml:space="preserve"> </w:t>
      </w:r>
      <w:r w:rsidR="000323BE" w:rsidRPr="00224E21">
        <w:rPr>
          <w:b w:val="0"/>
          <w:bCs w:val="0"/>
        </w:rPr>
        <w:t>AQMS</w:t>
      </w:r>
      <w:r w:rsidRPr="00224E21">
        <w:rPr>
          <w:b w:val="0"/>
          <w:bCs w:val="0"/>
        </w:rPr>
        <w:t xml:space="preserve"> components</w:t>
      </w:r>
      <w:r w:rsidR="00236CDE" w:rsidRPr="00224E21">
        <w:rPr>
          <w:b w:val="0"/>
          <w:bCs w:val="0"/>
        </w:rPr>
        <w:t xml:space="preserve">, and all associated mechanical and electrical </w:t>
      </w:r>
      <w:r w:rsidR="006C0F0E" w:rsidRPr="00224E21">
        <w:rPr>
          <w:b w:val="0"/>
          <w:bCs w:val="0"/>
        </w:rPr>
        <w:t xml:space="preserve">work required </w:t>
      </w:r>
      <w:r w:rsidR="002521B7" w:rsidRPr="00224E21">
        <w:rPr>
          <w:b w:val="0"/>
          <w:bCs w:val="0"/>
        </w:rPr>
        <w:t xml:space="preserve">as an integral part of this installation as specified in </w:t>
      </w:r>
      <w:r w:rsidR="00C93AAB" w:rsidRPr="00224E21">
        <w:rPr>
          <w:b w:val="0"/>
          <w:bCs w:val="0"/>
        </w:rPr>
        <w:t>Part</w:t>
      </w:r>
      <w:r w:rsidR="002521B7" w:rsidRPr="00224E21">
        <w:rPr>
          <w:b w:val="0"/>
          <w:bCs w:val="0"/>
        </w:rPr>
        <w:t xml:space="preserve"> 3 Execution, </w:t>
      </w:r>
      <w:r w:rsidR="00475D7F" w:rsidRPr="00224E21">
        <w:rPr>
          <w:b w:val="0"/>
          <w:bCs w:val="0"/>
        </w:rPr>
        <w:t>including but not limited to: air accelerator</w:t>
      </w:r>
      <w:r w:rsidR="00795888" w:rsidRPr="00224E21">
        <w:rPr>
          <w:b w:val="0"/>
          <w:bCs w:val="0"/>
        </w:rPr>
        <w:t>s</w:t>
      </w:r>
      <w:r w:rsidR="00475D7F" w:rsidRPr="00224E21">
        <w:rPr>
          <w:b w:val="0"/>
          <w:bCs w:val="0"/>
        </w:rPr>
        <w:t xml:space="preserve">, </w:t>
      </w:r>
      <w:r w:rsidR="0082705D" w:rsidRPr="00224E21">
        <w:rPr>
          <w:b w:val="0"/>
          <w:bCs w:val="0"/>
        </w:rPr>
        <w:t>duct probes</w:t>
      </w:r>
      <w:r w:rsidR="00FB34C1">
        <w:rPr>
          <w:b w:val="0"/>
          <w:bCs w:val="0"/>
        </w:rPr>
        <w:t xml:space="preserve"> / faceplates</w:t>
      </w:r>
      <w:r w:rsidR="00475D7F" w:rsidRPr="00224E21">
        <w:rPr>
          <w:b w:val="0"/>
          <w:bCs w:val="0"/>
        </w:rPr>
        <w:t xml:space="preserve">, </w:t>
      </w:r>
      <w:r w:rsidR="008D53E4" w:rsidRPr="00224E21">
        <w:rPr>
          <w:b w:val="0"/>
          <w:bCs w:val="0"/>
        </w:rPr>
        <w:t>duct coupler</w:t>
      </w:r>
      <w:r w:rsidR="00795888" w:rsidRPr="00224E21">
        <w:rPr>
          <w:b w:val="0"/>
          <w:bCs w:val="0"/>
        </w:rPr>
        <w:t>s</w:t>
      </w:r>
      <w:r w:rsidR="008D53E4" w:rsidRPr="00224E21">
        <w:rPr>
          <w:b w:val="0"/>
          <w:bCs w:val="0"/>
        </w:rPr>
        <w:t>, tubing</w:t>
      </w:r>
      <w:r w:rsidR="00CE0D65" w:rsidRPr="00224E21">
        <w:rPr>
          <w:b w:val="0"/>
          <w:bCs w:val="0"/>
        </w:rPr>
        <w:t xml:space="preserve">, </w:t>
      </w:r>
      <w:r w:rsidR="00FA0765" w:rsidRPr="00224E21">
        <w:rPr>
          <w:b w:val="0"/>
          <w:bCs w:val="0"/>
        </w:rPr>
        <w:t xml:space="preserve">monitoring panel, </w:t>
      </w:r>
      <w:r w:rsidR="00FC6EC0" w:rsidRPr="00224E21">
        <w:rPr>
          <w:b w:val="0"/>
          <w:bCs w:val="0"/>
        </w:rPr>
        <w:t>Sensor Pack</w:t>
      </w:r>
      <w:r w:rsidR="00BC3B20" w:rsidRPr="00224E21">
        <w:rPr>
          <w:b w:val="0"/>
          <w:bCs w:val="0"/>
        </w:rPr>
        <w:t xml:space="preserve">, </w:t>
      </w:r>
      <w:r w:rsidR="00DE3261" w:rsidRPr="00224E21">
        <w:rPr>
          <w:b w:val="0"/>
          <w:bCs w:val="0"/>
        </w:rPr>
        <w:t>G</w:t>
      </w:r>
      <w:r w:rsidR="00CE743D" w:rsidRPr="00224E21">
        <w:rPr>
          <w:b w:val="0"/>
          <w:bCs w:val="0"/>
        </w:rPr>
        <w:t xml:space="preserve">ateway, </w:t>
      </w:r>
      <w:r w:rsidR="00FA0765" w:rsidRPr="00224E21">
        <w:rPr>
          <w:b w:val="0"/>
          <w:bCs w:val="0"/>
        </w:rPr>
        <w:t>etc..</w:t>
      </w:r>
      <w:r w:rsidR="008A3845" w:rsidRPr="00224E21">
        <w:rPr>
          <w:b w:val="0"/>
          <w:bCs w:val="0"/>
        </w:rPr>
        <w:t xml:space="preserve"> </w:t>
      </w:r>
      <w:r w:rsidR="008A3845" w:rsidRPr="00224E21">
        <w:rPr>
          <w:b w:val="0"/>
          <w:bCs w:val="0"/>
          <w:color w:val="C4D42C"/>
          <w:spacing w:val="-3"/>
        </w:rPr>
        <w:t xml:space="preserve">[INSERT DIVISION </w:t>
      </w:r>
      <w:r w:rsidR="008A3845" w:rsidRPr="00224E21">
        <w:rPr>
          <w:b w:val="0"/>
          <w:bCs w:val="0"/>
          <w:color w:val="C4D42C"/>
        </w:rPr>
        <w:t xml:space="preserve">OR </w:t>
      </w:r>
      <w:r w:rsidR="008A3845" w:rsidRPr="00224E21">
        <w:rPr>
          <w:b w:val="0"/>
          <w:bCs w:val="0"/>
          <w:color w:val="C4D42C"/>
          <w:spacing w:val="-3"/>
        </w:rPr>
        <w:t xml:space="preserve">SECTION NUMBER </w:t>
      </w:r>
      <w:r w:rsidR="008A3845" w:rsidRPr="00224E21">
        <w:rPr>
          <w:b w:val="0"/>
          <w:bCs w:val="0"/>
          <w:color w:val="C4D42C"/>
        </w:rPr>
        <w:t xml:space="preserve">OR </w:t>
      </w:r>
      <w:r w:rsidR="008A3845" w:rsidRPr="00224E21">
        <w:rPr>
          <w:b w:val="0"/>
          <w:bCs w:val="0"/>
          <w:color w:val="C4D42C"/>
          <w:spacing w:val="-3"/>
        </w:rPr>
        <w:t xml:space="preserve">NAME, CONTRACTOR </w:t>
      </w:r>
      <w:r w:rsidR="008A3845" w:rsidRPr="00224E21">
        <w:rPr>
          <w:b w:val="0"/>
          <w:bCs w:val="0"/>
          <w:color w:val="C4D42C"/>
          <w:spacing w:val="-4"/>
        </w:rPr>
        <w:t xml:space="preserve">NAME, </w:t>
      </w:r>
      <w:r w:rsidR="008A3845" w:rsidRPr="00224E21">
        <w:rPr>
          <w:b w:val="0"/>
          <w:bCs w:val="0"/>
          <w:color w:val="C4D42C"/>
        </w:rPr>
        <w:t xml:space="preserve">TRADE </w:t>
      </w:r>
      <w:r w:rsidR="008A3845" w:rsidRPr="00224E21">
        <w:rPr>
          <w:b w:val="0"/>
          <w:bCs w:val="0"/>
          <w:color w:val="C4D42C"/>
          <w:spacing w:val="-3"/>
        </w:rPr>
        <w:t xml:space="preserve">GROUP, </w:t>
      </w:r>
      <w:r w:rsidR="008A3845" w:rsidRPr="00224E21">
        <w:rPr>
          <w:b w:val="0"/>
          <w:bCs w:val="0"/>
          <w:color w:val="C4D42C"/>
        </w:rPr>
        <w:t xml:space="preserve">ETC., WHO </w:t>
      </w:r>
      <w:r w:rsidR="008A3845" w:rsidRPr="00224E21">
        <w:rPr>
          <w:b w:val="0"/>
          <w:bCs w:val="0"/>
          <w:color w:val="C4D42C"/>
          <w:spacing w:val="-3"/>
        </w:rPr>
        <w:t xml:space="preserve">WILL PERFORM </w:t>
      </w:r>
      <w:r w:rsidR="008A3845" w:rsidRPr="00224E21">
        <w:rPr>
          <w:b w:val="0"/>
          <w:bCs w:val="0"/>
          <w:color w:val="C4D42C"/>
        </w:rPr>
        <w:t xml:space="preserve">THE </w:t>
      </w:r>
      <w:r w:rsidR="000323BE" w:rsidRPr="00224E21">
        <w:rPr>
          <w:b w:val="0"/>
          <w:bCs w:val="0"/>
          <w:color w:val="C4D42C"/>
        </w:rPr>
        <w:t>AQMS</w:t>
      </w:r>
      <w:r w:rsidR="008A3845" w:rsidRPr="00224E21">
        <w:rPr>
          <w:b w:val="0"/>
          <w:bCs w:val="0"/>
          <w:color w:val="C4D42C"/>
          <w:spacing w:val="-31"/>
        </w:rPr>
        <w:t xml:space="preserve"> </w:t>
      </w:r>
      <w:r w:rsidR="008A3845" w:rsidRPr="00224E21">
        <w:rPr>
          <w:b w:val="0"/>
          <w:bCs w:val="0"/>
          <w:color w:val="C4D42C"/>
          <w:spacing w:val="-3"/>
        </w:rPr>
        <w:t>INSTALLATION.]</w:t>
      </w:r>
    </w:p>
    <w:p w14:paraId="1B462417" w14:textId="2856614B" w:rsidR="00F03E10" w:rsidRPr="00224E21" w:rsidRDefault="002F11DC" w:rsidP="00086AFD">
      <w:pPr>
        <w:pStyle w:val="PR1"/>
        <w:rPr>
          <w:b w:val="0"/>
          <w:bCs w:val="0"/>
        </w:rPr>
      </w:pPr>
      <w:r w:rsidRPr="00224E21">
        <w:rPr>
          <w:b w:val="0"/>
          <w:bCs w:val="0"/>
        </w:rPr>
        <w:t xml:space="preserve">The </w:t>
      </w:r>
      <w:r w:rsidR="00D55A16" w:rsidRPr="00224E21">
        <w:rPr>
          <w:b w:val="0"/>
          <w:bCs w:val="0"/>
        </w:rPr>
        <w:t xml:space="preserve">price of the </w:t>
      </w:r>
      <w:r w:rsidR="00BC0D22" w:rsidRPr="00224E21">
        <w:rPr>
          <w:b w:val="0"/>
          <w:bCs w:val="0"/>
        </w:rPr>
        <w:t>AQMS</w:t>
      </w:r>
      <w:r w:rsidR="00D55A16" w:rsidRPr="00224E21">
        <w:rPr>
          <w:b w:val="0"/>
          <w:bCs w:val="0"/>
        </w:rPr>
        <w:t xml:space="preserve"> will include </w:t>
      </w:r>
      <w:r w:rsidR="00DC72E5" w:rsidRPr="00224E21">
        <w:rPr>
          <w:b w:val="0"/>
          <w:bCs w:val="0"/>
        </w:rPr>
        <w:t>access</w:t>
      </w:r>
      <w:r w:rsidR="00D55A16" w:rsidRPr="00224E21">
        <w:rPr>
          <w:b w:val="0"/>
          <w:bCs w:val="0"/>
        </w:rPr>
        <w:t xml:space="preserve"> to </w:t>
      </w:r>
      <w:r w:rsidR="00DE3261" w:rsidRPr="00224E21">
        <w:rPr>
          <w:b w:val="0"/>
          <w:bCs w:val="0"/>
        </w:rPr>
        <w:t xml:space="preserve">the </w:t>
      </w:r>
      <w:r w:rsidR="00845A53" w:rsidRPr="00224E21">
        <w:rPr>
          <w:b w:val="0"/>
          <w:bCs w:val="0"/>
        </w:rPr>
        <w:t>AntrumEYE</w:t>
      </w:r>
      <w:r w:rsidR="00DE3261" w:rsidRPr="00224E21">
        <w:rPr>
          <w:b w:val="0"/>
          <w:bCs w:val="0"/>
        </w:rPr>
        <w:t xml:space="preserve"> </w:t>
      </w:r>
      <w:r w:rsidR="00FC4C57" w:rsidRPr="00224E21">
        <w:rPr>
          <w:b w:val="0"/>
          <w:bCs w:val="0"/>
        </w:rPr>
        <w:t>software platform</w:t>
      </w:r>
      <w:r w:rsidR="00BF35F1" w:rsidRPr="00224E21">
        <w:rPr>
          <w:b w:val="0"/>
          <w:bCs w:val="0"/>
        </w:rPr>
        <w:t>.</w:t>
      </w:r>
    </w:p>
    <w:p w14:paraId="0B1AA510" w14:textId="30D41FF6" w:rsidR="00E5069E" w:rsidRPr="00224E21" w:rsidRDefault="00482078" w:rsidP="00086AFD">
      <w:pPr>
        <w:pStyle w:val="ART"/>
        <w:rPr>
          <w:b w:val="0"/>
          <w:bCs w:val="0"/>
        </w:rPr>
      </w:pPr>
      <w:r w:rsidRPr="00224E21">
        <w:rPr>
          <w:b w:val="0"/>
          <w:bCs w:val="0"/>
        </w:rPr>
        <w:t>SYSTEM REQUIREMENTS</w:t>
      </w:r>
    </w:p>
    <w:p w14:paraId="183B1707" w14:textId="0CC965CE" w:rsidR="00E5069E" w:rsidRPr="00224E21" w:rsidRDefault="00FE1754" w:rsidP="00086AFD">
      <w:pPr>
        <w:pStyle w:val="PR1"/>
        <w:rPr>
          <w:b w:val="0"/>
          <w:bCs w:val="0"/>
        </w:rPr>
      </w:pPr>
      <w:r w:rsidRPr="00224E21">
        <w:rPr>
          <w:b w:val="0"/>
          <w:bCs w:val="0"/>
        </w:rPr>
        <w:t xml:space="preserve">All </w:t>
      </w:r>
      <w:r w:rsidR="003F4E34" w:rsidRPr="00224E21">
        <w:rPr>
          <w:b w:val="0"/>
          <w:bCs w:val="0"/>
        </w:rPr>
        <w:t xml:space="preserve">equipment and components shall be standard, regularly manufactured, and available </w:t>
      </w:r>
      <w:r w:rsidR="00E222C0" w:rsidRPr="00224E21">
        <w:rPr>
          <w:b w:val="0"/>
          <w:bCs w:val="0"/>
        </w:rPr>
        <w:t>from the manufacturer</w:t>
      </w:r>
      <w:r w:rsidR="00907C20" w:rsidRPr="00224E21">
        <w:rPr>
          <w:b w:val="0"/>
          <w:bCs w:val="0"/>
        </w:rPr>
        <w:t xml:space="preserve">, not custom designed for this </w:t>
      </w:r>
      <w:r w:rsidR="00795888" w:rsidRPr="00224E21">
        <w:rPr>
          <w:b w:val="0"/>
          <w:bCs w:val="0"/>
        </w:rPr>
        <w:t>project</w:t>
      </w:r>
      <w:r w:rsidR="00907C20" w:rsidRPr="00224E21">
        <w:rPr>
          <w:b w:val="0"/>
          <w:bCs w:val="0"/>
        </w:rPr>
        <w:t>.</w:t>
      </w:r>
    </w:p>
    <w:p w14:paraId="1FEEE99B" w14:textId="7F7973C8" w:rsidR="00411970" w:rsidRPr="00224E21" w:rsidRDefault="00411970" w:rsidP="00086AFD">
      <w:pPr>
        <w:pStyle w:val="PR1"/>
        <w:rPr>
          <w:b w:val="0"/>
          <w:bCs w:val="0"/>
        </w:rPr>
      </w:pPr>
      <w:r w:rsidRPr="00224E21">
        <w:rPr>
          <w:b w:val="0"/>
          <w:bCs w:val="0"/>
        </w:rPr>
        <w:t xml:space="preserve">The system shall have the ability to </w:t>
      </w:r>
      <w:r w:rsidR="00990FF3" w:rsidRPr="00224E21">
        <w:rPr>
          <w:b w:val="0"/>
          <w:bCs w:val="0"/>
        </w:rPr>
        <w:t xml:space="preserve">monitor </w:t>
      </w:r>
      <w:r w:rsidR="00C83D97" w:rsidRPr="00224E21">
        <w:rPr>
          <w:b w:val="0"/>
          <w:bCs w:val="0"/>
        </w:rPr>
        <w:t xml:space="preserve">multiple </w:t>
      </w:r>
      <w:r w:rsidR="008418B2" w:rsidRPr="00224E21">
        <w:rPr>
          <w:b w:val="0"/>
          <w:bCs w:val="0"/>
        </w:rPr>
        <w:t>environments</w:t>
      </w:r>
      <w:r w:rsidR="00C83D97" w:rsidRPr="00224E21">
        <w:rPr>
          <w:b w:val="0"/>
          <w:bCs w:val="0"/>
        </w:rPr>
        <w:t xml:space="preserve"> from a single location</w:t>
      </w:r>
      <w:r w:rsidR="00F964D3" w:rsidRPr="00224E21">
        <w:rPr>
          <w:b w:val="0"/>
          <w:bCs w:val="0"/>
        </w:rPr>
        <w:t xml:space="preserve">, the monitoring panel. </w:t>
      </w:r>
    </w:p>
    <w:p w14:paraId="47EB22A9" w14:textId="09482EE3" w:rsidR="00990FF3" w:rsidRPr="00224E21" w:rsidRDefault="00990FF3" w:rsidP="00086AFD">
      <w:pPr>
        <w:pStyle w:val="PR1"/>
        <w:rPr>
          <w:b w:val="0"/>
          <w:bCs w:val="0"/>
        </w:rPr>
      </w:pPr>
      <w:r w:rsidRPr="00224E21">
        <w:rPr>
          <w:b w:val="0"/>
          <w:bCs w:val="0"/>
        </w:rPr>
        <w:t xml:space="preserve">The system shall have the ability to </w:t>
      </w:r>
      <w:r w:rsidR="00046A3B" w:rsidRPr="00224E21">
        <w:rPr>
          <w:b w:val="0"/>
          <w:bCs w:val="0"/>
        </w:rPr>
        <w:t xml:space="preserve">simultaneously </w:t>
      </w:r>
      <w:r w:rsidRPr="00224E21">
        <w:rPr>
          <w:b w:val="0"/>
          <w:bCs w:val="0"/>
        </w:rPr>
        <w:t>sense multiple parameters</w:t>
      </w:r>
      <w:r w:rsidR="00B23C7A" w:rsidRPr="00224E21">
        <w:rPr>
          <w:b w:val="0"/>
          <w:bCs w:val="0"/>
        </w:rPr>
        <w:t xml:space="preserve"> using a single sensing device, </w:t>
      </w:r>
      <w:r w:rsidR="000F606A" w:rsidRPr="00224E21">
        <w:rPr>
          <w:b w:val="0"/>
          <w:bCs w:val="0"/>
        </w:rPr>
        <w:t>i.e.,</w:t>
      </w:r>
      <w:r w:rsidR="00B23C7A" w:rsidRPr="00224E21">
        <w:rPr>
          <w:b w:val="0"/>
          <w:bCs w:val="0"/>
        </w:rPr>
        <w:t xml:space="preserve"> </w:t>
      </w:r>
      <w:r w:rsidR="00FC6EC0" w:rsidRPr="00224E21">
        <w:rPr>
          <w:b w:val="0"/>
          <w:bCs w:val="0"/>
        </w:rPr>
        <w:t>Sensor Pack</w:t>
      </w:r>
      <w:r w:rsidR="00B23C7A" w:rsidRPr="00224E21">
        <w:rPr>
          <w:b w:val="0"/>
          <w:bCs w:val="0"/>
        </w:rPr>
        <w:t>.</w:t>
      </w:r>
    </w:p>
    <w:p w14:paraId="506DFC8D" w14:textId="1200DE6B" w:rsidR="0071059E" w:rsidRPr="00224E21" w:rsidRDefault="00C74F6E" w:rsidP="00086AFD">
      <w:pPr>
        <w:pStyle w:val="PR1"/>
        <w:rPr>
          <w:b w:val="0"/>
          <w:bCs w:val="0"/>
        </w:rPr>
      </w:pPr>
      <w:r w:rsidRPr="00224E21">
        <w:rPr>
          <w:b w:val="0"/>
          <w:bCs w:val="0"/>
        </w:rPr>
        <w:t xml:space="preserve">The system shall provide the user </w:t>
      </w:r>
      <w:r w:rsidR="000D04A5" w:rsidRPr="00224E21">
        <w:rPr>
          <w:b w:val="0"/>
          <w:bCs w:val="0"/>
        </w:rPr>
        <w:t xml:space="preserve">the ability to select which </w:t>
      </w:r>
      <w:r w:rsidR="007446C6" w:rsidRPr="00224E21">
        <w:rPr>
          <w:b w:val="0"/>
          <w:bCs w:val="0"/>
        </w:rPr>
        <w:t xml:space="preserve">parameters will be sensed in the </w:t>
      </w:r>
      <w:r w:rsidR="00190B59" w:rsidRPr="00224E21">
        <w:rPr>
          <w:b w:val="0"/>
          <w:bCs w:val="0"/>
        </w:rPr>
        <w:t xml:space="preserve">monitored </w:t>
      </w:r>
      <w:r w:rsidR="007446C6" w:rsidRPr="00224E21">
        <w:rPr>
          <w:b w:val="0"/>
          <w:bCs w:val="0"/>
        </w:rPr>
        <w:t>en</w:t>
      </w:r>
      <w:r w:rsidR="00190B59" w:rsidRPr="00224E21">
        <w:rPr>
          <w:b w:val="0"/>
          <w:bCs w:val="0"/>
        </w:rPr>
        <w:t>vironment.</w:t>
      </w:r>
    </w:p>
    <w:p w14:paraId="149F7AB3" w14:textId="071A0A1F" w:rsidR="00875683" w:rsidRPr="00224E21" w:rsidRDefault="006435CA" w:rsidP="00086AFD">
      <w:pPr>
        <w:pStyle w:val="PR1"/>
        <w:rPr>
          <w:b w:val="0"/>
          <w:bCs w:val="0"/>
        </w:rPr>
      </w:pPr>
      <w:r w:rsidRPr="00224E21">
        <w:rPr>
          <w:b w:val="0"/>
          <w:bCs w:val="0"/>
        </w:rPr>
        <w:t xml:space="preserve">The system shall have the ability to sense a multitude of environments: OA, </w:t>
      </w:r>
      <w:r w:rsidR="004A7CF1" w:rsidRPr="00224E21">
        <w:rPr>
          <w:b w:val="0"/>
          <w:bCs w:val="0"/>
        </w:rPr>
        <w:t>GEX</w:t>
      </w:r>
      <w:r w:rsidRPr="00224E21">
        <w:rPr>
          <w:b w:val="0"/>
          <w:bCs w:val="0"/>
        </w:rPr>
        <w:t>, SA</w:t>
      </w:r>
      <w:r w:rsidR="0040377E" w:rsidRPr="00224E21">
        <w:rPr>
          <w:b w:val="0"/>
          <w:bCs w:val="0"/>
        </w:rPr>
        <w:t>, Indoor Space</w:t>
      </w:r>
      <w:r w:rsidR="004A7CF1" w:rsidRPr="00224E21">
        <w:rPr>
          <w:b w:val="0"/>
          <w:bCs w:val="0"/>
        </w:rPr>
        <w:t>,</w:t>
      </w:r>
      <w:r w:rsidR="0040377E" w:rsidRPr="00224E21">
        <w:rPr>
          <w:b w:val="0"/>
          <w:bCs w:val="0"/>
        </w:rPr>
        <w:t xml:space="preserve"> utilizing the same</w:t>
      </w:r>
      <w:r w:rsidR="00875683" w:rsidRPr="00224E21">
        <w:rPr>
          <w:b w:val="0"/>
          <w:bCs w:val="0"/>
        </w:rPr>
        <w:t xml:space="preserve"> sensing device and associated hardware.</w:t>
      </w:r>
    </w:p>
    <w:p w14:paraId="2CE4B79F" w14:textId="1F37CFB7" w:rsidR="005A5354" w:rsidRPr="00224E21" w:rsidRDefault="005A5354" w:rsidP="00086AFD">
      <w:pPr>
        <w:pStyle w:val="PR1"/>
        <w:rPr>
          <w:b w:val="0"/>
          <w:bCs w:val="0"/>
        </w:rPr>
      </w:pPr>
      <w:r w:rsidRPr="00224E21">
        <w:rPr>
          <w:b w:val="0"/>
          <w:bCs w:val="0"/>
        </w:rPr>
        <w:t xml:space="preserve">The system shall be modular, permitting expansion of </w:t>
      </w:r>
      <w:r w:rsidR="0010129B" w:rsidRPr="00224E21">
        <w:rPr>
          <w:b w:val="0"/>
          <w:bCs w:val="0"/>
        </w:rPr>
        <w:t>hardware and software</w:t>
      </w:r>
      <w:r w:rsidR="00941A71" w:rsidRPr="00224E21">
        <w:rPr>
          <w:b w:val="0"/>
          <w:bCs w:val="0"/>
        </w:rPr>
        <w:t>.</w:t>
      </w:r>
    </w:p>
    <w:p w14:paraId="39CDB0AE" w14:textId="5C2D6D6E" w:rsidR="00CD374A" w:rsidRPr="00224E21" w:rsidRDefault="002C42B4" w:rsidP="00086AFD">
      <w:pPr>
        <w:pStyle w:val="PR2"/>
        <w:rPr>
          <w:b w:val="0"/>
          <w:bCs w:val="0"/>
        </w:rPr>
      </w:pPr>
      <w:r w:rsidRPr="00224E21">
        <w:rPr>
          <w:b w:val="0"/>
          <w:bCs w:val="0"/>
        </w:rPr>
        <w:t>S</w:t>
      </w:r>
      <w:r w:rsidR="00484069" w:rsidRPr="00224E21">
        <w:rPr>
          <w:b w:val="0"/>
          <w:bCs w:val="0"/>
        </w:rPr>
        <w:t>ystem shall allow for OTA updates</w:t>
      </w:r>
    </w:p>
    <w:p w14:paraId="35A2EF3C" w14:textId="401DFAEB" w:rsidR="00966890" w:rsidRPr="00224E21" w:rsidRDefault="00966890" w:rsidP="00086AFD">
      <w:pPr>
        <w:pStyle w:val="PR1"/>
        <w:rPr>
          <w:b w:val="0"/>
          <w:bCs w:val="0"/>
        </w:rPr>
      </w:pPr>
      <w:r w:rsidRPr="00224E21">
        <w:rPr>
          <w:b w:val="0"/>
          <w:bCs w:val="0"/>
        </w:rPr>
        <w:t xml:space="preserve">The system shall provide </w:t>
      </w:r>
      <w:r w:rsidR="00D37419" w:rsidRPr="00224E21">
        <w:rPr>
          <w:b w:val="0"/>
          <w:bCs w:val="0"/>
        </w:rPr>
        <w:t>priority-based</w:t>
      </w:r>
      <w:r w:rsidR="00A40574" w:rsidRPr="00224E21">
        <w:rPr>
          <w:b w:val="0"/>
          <w:bCs w:val="0"/>
        </w:rPr>
        <w:t xml:space="preserve"> reporting regarding the severity of the sensed environment.</w:t>
      </w:r>
    </w:p>
    <w:p w14:paraId="00F4001A" w14:textId="1F62CAAA" w:rsidR="00A97541" w:rsidRPr="00224E21" w:rsidRDefault="00A97541" w:rsidP="00086AFD">
      <w:pPr>
        <w:pStyle w:val="PR1"/>
        <w:rPr>
          <w:b w:val="0"/>
          <w:bCs w:val="0"/>
        </w:rPr>
      </w:pPr>
      <w:r w:rsidRPr="00224E21">
        <w:rPr>
          <w:b w:val="0"/>
          <w:bCs w:val="0"/>
        </w:rPr>
        <w:t>The system shall have the ability to communicate directly with the BMS</w:t>
      </w:r>
      <w:r w:rsidR="00503843" w:rsidRPr="00224E21">
        <w:rPr>
          <w:b w:val="0"/>
          <w:bCs w:val="0"/>
        </w:rPr>
        <w:t xml:space="preserve"> or LACS</w:t>
      </w:r>
      <w:r w:rsidRPr="00224E21">
        <w:rPr>
          <w:b w:val="0"/>
          <w:bCs w:val="0"/>
        </w:rPr>
        <w:t>.</w:t>
      </w:r>
    </w:p>
    <w:p w14:paraId="2BB48DD5" w14:textId="528CFF25" w:rsidR="00A97541" w:rsidRPr="00224E21" w:rsidRDefault="00A97541" w:rsidP="00086AFD">
      <w:pPr>
        <w:pStyle w:val="PR2"/>
        <w:rPr>
          <w:b w:val="0"/>
          <w:bCs w:val="0"/>
        </w:rPr>
      </w:pPr>
      <w:r w:rsidRPr="00224E21">
        <w:rPr>
          <w:b w:val="0"/>
          <w:bCs w:val="0"/>
        </w:rPr>
        <w:t>This includes sending sensed contaminant levels of monitored environments to the BMS</w:t>
      </w:r>
      <w:r w:rsidR="00BE5B33" w:rsidRPr="00224E21">
        <w:rPr>
          <w:b w:val="0"/>
          <w:bCs w:val="0"/>
        </w:rPr>
        <w:t>/LACS</w:t>
      </w:r>
      <w:r w:rsidRPr="00224E21">
        <w:rPr>
          <w:b w:val="0"/>
          <w:bCs w:val="0"/>
        </w:rPr>
        <w:t>.</w:t>
      </w:r>
    </w:p>
    <w:p w14:paraId="6EE5ADDA" w14:textId="702B01FD" w:rsidR="00A97541" w:rsidRPr="00224E21" w:rsidRDefault="00A97541" w:rsidP="00086AFD">
      <w:pPr>
        <w:pStyle w:val="PR2"/>
        <w:rPr>
          <w:b w:val="0"/>
          <w:bCs w:val="0"/>
        </w:rPr>
      </w:pPr>
      <w:r w:rsidRPr="00224E21">
        <w:rPr>
          <w:b w:val="0"/>
          <w:bCs w:val="0"/>
        </w:rPr>
        <w:t xml:space="preserve">Data is regularly written and read over the network as specified in </w:t>
      </w:r>
      <w:r w:rsidR="004C52CB" w:rsidRPr="00224E21">
        <w:rPr>
          <w:b w:val="0"/>
          <w:bCs w:val="0"/>
        </w:rPr>
        <w:t>Appendix A</w:t>
      </w:r>
      <w:r w:rsidRPr="00224E21">
        <w:rPr>
          <w:b w:val="0"/>
          <w:bCs w:val="0"/>
        </w:rPr>
        <w:t xml:space="preserve"> in this specification.</w:t>
      </w:r>
    </w:p>
    <w:p w14:paraId="6F9391AC" w14:textId="1185CBC3" w:rsidR="000346EA" w:rsidRPr="00224E21" w:rsidRDefault="00200CB2" w:rsidP="00086AFD">
      <w:pPr>
        <w:pStyle w:val="PR1"/>
        <w:rPr>
          <w:b w:val="0"/>
          <w:bCs w:val="0"/>
        </w:rPr>
      </w:pPr>
      <w:r w:rsidRPr="00224E21">
        <w:rPr>
          <w:b w:val="0"/>
          <w:bCs w:val="0"/>
        </w:rPr>
        <w:lastRenderedPageBreak/>
        <w:t xml:space="preserve">The system shall </w:t>
      </w:r>
      <w:r w:rsidR="00560708" w:rsidRPr="00224E21">
        <w:rPr>
          <w:b w:val="0"/>
          <w:bCs w:val="0"/>
        </w:rPr>
        <w:t>securely send data to the cloud to allow for user access to detailed reports</w:t>
      </w:r>
      <w:r w:rsidR="00F44099" w:rsidRPr="00224E21">
        <w:rPr>
          <w:b w:val="0"/>
          <w:bCs w:val="0"/>
        </w:rPr>
        <w:t>.</w:t>
      </w:r>
    </w:p>
    <w:p w14:paraId="54E6AB64" w14:textId="5F1AF300" w:rsidR="00A97541" w:rsidRPr="00224E21" w:rsidRDefault="006722DF" w:rsidP="00086AFD">
      <w:pPr>
        <w:pStyle w:val="ART"/>
        <w:rPr>
          <w:b w:val="0"/>
          <w:bCs w:val="0"/>
        </w:rPr>
      </w:pPr>
      <w:r w:rsidRPr="00224E21">
        <w:rPr>
          <w:b w:val="0"/>
          <w:bCs w:val="0"/>
        </w:rPr>
        <w:t>EQUIPMENT</w:t>
      </w:r>
    </w:p>
    <w:p w14:paraId="27E94182" w14:textId="0A18C364" w:rsidR="006722DF" w:rsidRPr="00224E21" w:rsidRDefault="006722DF" w:rsidP="00086AFD">
      <w:pPr>
        <w:pStyle w:val="PR1"/>
        <w:rPr>
          <w:b w:val="0"/>
          <w:bCs w:val="0"/>
        </w:rPr>
      </w:pPr>
      <w:r w:rsidRPr="00224E21">
        <w:rPr>
          <w:b w:val="0"/>
          <w:bCs w:val="0"/>
        </w:rPr>
        <w:t>Hardware</w:t>
      </w:r>
    </w:p>
    <w:p w14:paraId="730C8C59" w14:textId="17DCA337" w:rsidR="006722DF" w:rsidRPr="00224E21" w:rsidRDefault="00C31517" w:rsidP="00086AFD">
      <w:pPr>
        <w:pStyle w:val="PR2"/>
        <w:rPr>
          <w:b w:val="0"/>
          <w:bCs w:val="0"/>
        </w:rPr>
      </w:pPr>
      <w:r w:rsidRPr="00224E21">
        <w:rPr>
          <w:b w:val="0"/>
          <w:bCs w:val="0"/>
        </w:rPr>
        <w:t xml:space="preserve">The </w:t>
      </w:r>
      <w:r w:rsidR="00BE5B33" w:rsidRPr="00224E21">
        <w:rPr>
          <w:b w:val="0"/>
          <w:bCs w:val="0"/>
        </w:rPr>
        <w:t>AQMSC</w:t>
      </w:r>
      <w:r w:rsidRPr="00224E21">
        <w:rPr>
          <w:b w:val="0"/>
          <w:bCs w:val="0"/>
        </w:rPr>
        <w:t xml:space="preserve"> shall provide a</w:t>
      </w:r>
      <w:r w:rsidR="00E237A1" w:rsidRPr="00224E21">
        <w:rPr>
          <w:b w:val="0"/>
          <w:bCs w:val="0"/>
        </w:rPr>
        <w:t xml:space="preserve">ll </w:t>
      </w:r>
      <w:r w:rsidR="00B753F4" w:rsidRPr="00224E21">
        <w:rPr>
          <w:b w:val="0"/>
          <w:bCs w:val="0"/>
        </w:rPr>
        <w:t>Duct Probes</w:t>
      </w:r>
      <w:r w:rsidR="00FB34C1">
        <w:rPr>
          <w:b w:val="0"/>
          <w:bCs w:val="0"/>
        </w:rPr>
        <w:t xml:space="preserve"> / Faceplates</w:t>
      </w:r>
      <w:r w:rsidR="00AC7BD4" w:rsidRPr="00224E21">
        <w:rPr>
          <w:b w:val="0"/>
          <w:bCs w:val="0"/>
        </w:rPr>
        <w:t>, Air Accelerators, Tubing, and Monitoring Panels</w:t>
      </w:r>
      <w:r w:rsidR="00BC3B20" w:rsidRPr="00224E21">
        <w:rPr>
          <w:b w:val="0"/>
          <w:bCs w:val="0"/>
        </w:rPr>
        <w:t xml:space="preserve"> (including </w:t>
      </w:r>
      <w:r w:rsidR="00FC6EC0" w:rsidRPr="00224E21">
        <w:rPr>
          <w:b w:val="0"/>
          <w:bCs w:val="0"/>
        </w:rPr>
        <w:t>Sensor Pack</w:t>
      </w:r>
      <w:r w:rsidR="00BC3B20" w:rsidRPr="00224E21">
        <w:rPr>
          <w:b w:val="0"/>
          <w:bCs w:val="0"/>
        </w:rPr>
        <w:t>s and Gateway</w:t>
      </w:r>
      <w:r w:rsidR="006C6901" w:rsidRPr="00224E21">
        <w:rPr>
          <w:b w:val="0"/>
          <w:bCs w:val="0"/>
        </w:rPr>
        <w:t>s</w:t>
      </w:r>
      <w:r w:rsidR="00BC3B20" w:rsidRPr="00224E21">
        <w:rPr>
          <w:b w:val="0"/>
          <w:bCs w:val="0"/>
        </w:rPr>
        <w:t>)</w:t>
      </w:r>
      <w:r w:rsidR="00CB3C4E" w:rsidRPr="00224E21">
        <w:rPr>
          <w:b w:val="0"/>
          <w:bCs w:val="0"/>
        </w:rPr>
        <w:t xml:space="preserve"> </w:t>
      </w:r>
      <w:r w:rsidR="006C6901" w:rsidRPr="00224E21">
        <w:rPr>
          <w:b w:val="0"/>
          <w:bCs w:val="0"/>
        </w:rPr>
        <w:t xml:space="preserve">as </w:t>
      </w:r>
      <w:r w:rsidR="00CB3C4E" w:rsidRPr="00224E21">
        <w:rPr>
          <w:b w:val="0"/>
          <w:bCs w:val="0"/>
        </w:rPr>
        <w:t xml:space="preserve">necessary </w:t>
      </w:r>
      <w:r w:rsidR="00F51CE3" w:rsidRPr="00224E21">
        <w:rPr>
          <w:b w:val="0"/>
          <w:bCs w:val="0"/>
        </w:rPr>
        <w:t>to provide a complete and functional system to perform as defined in this specification.</w:t>
      </w:r>
    </w:p>
    <w:p w14:paraId="62908879" w14:textId="0F4E15B6" w:rsidR="00CE743D" w:rsidRPr="00224E21" w:rsidRDefault="00EE6695" w:rsidP="00086AFD">
      <w:pPr>
        <w:pStyle w:val="PR1"/>
        <w:rPr>
          <w:b w:val="0"/>
          <w:bCs w:val="0"/>
        </w:rPr>
      </w:pPr>
      <w:r w:rsidRPr="00224E21">
        <w:rPr>
          <w:b w:val="0"/>
          <w:bCs w:val="0"/>
        </w:rPr>
        <w:t>Software</w:t>
      </w:r>
    </w:p>
    <w:p w14:paraId="41A39220" w14:textId="02B3DB8B" w:rsidR="00EE6695" w:rsidRPr="00224E21" w:rsidRDefault="009C52DC" w:rsidP="00086AFD">
      <w:pPr>
        <w:pStyle w:val="PR2"/>
        <w:rPr>
          <w:b w:val="0"/>
          <w:bCs w:val="0"/>
        </w:rPr>
      </w:pPr>
      <w:r w:rsidRPr="00224E21">
        <w:rPr>
          <w:b w:val="0"/>
          <w:bCs w:val="0"/>
        </w:rPr>
        <w:t xml:space="preserve">All necessary software </w:t>
      </w:r>
      <w:r w:rsidR="007669CE" w:rsidRPr="00224E21">
        <w:rPr>
          <w:b w:val="0"/>
          <w:bCs w:val="0"/>
        </w:rPr>
        <w:t xml:space="preserve">for the </w:t>
      </w:r>
      <w:r w:rsidR="000323BE" w:rsidRPr="00224E21">
        <w:rPr>
          <w:b w:val="0"/>
          <w:bCs w:val="0"/>
        </w:rPr>
        <w:t>AQMS</w:t>
      </w:r>
      <w:r w:rsidR="007669CE" w:rsidRPr="00224E21">
        <w:rPr>
          <w:b w:val="0"/>
          <w:bCs w:val="0"/>
        </w:rPr>
        <w:t xml:space="preserve"> shall come installed on the necessary components in the Monitoring Panel from the manufacturer. </w:t>
      </w:r>
    </w:p>
    <w:p w14:paraId="3A52CF84" w14:textId="5F9B7F7E" w:rsidR="00281BA7" w:rsidRPr="00224E21" w:rsidRDefault="00465B53" w:rsidP="00086AFD">
      <w:pPr>
        <w:pStyle w:val="PR2"/>
        <w:rPr>
          <w:b w:val="0"/>
          <w:bCs w:val="0"/>
        </w:rPr>
      </w:pPr>
      <w:r w:rsidRPr="00224E21">
        <w:rPr>
          <w:b w:val="0"/>
          <w:bCs w:val="0"/>
        </w:rPr>
        <w:t xml:space="preserve">The </w:t>
      </w:r>
      <w:r w:rsidR="000323BE" w:rsidRPr="00224E21">
        <w:rPr>
          <w:b w:val="0"/>
          <w:bCs w:val="0"/>
        </w:rPr>
        <w:t>AQMSC</w:t>
      </w:r>
      <w:r w:rsidRPr="00224E21">
        <w:rPr>
          <w:b w:val="0"/>
          <w:bCs w:val="0"/>
        </w:rPr>
        <w:t xml:space="preserve"> shall provide a </w:t>
      </w:r>
      <w:r w:rsidR="00476A8A" w:rsidRPr="00224E21">
        <w:rPr>
          <w:b w:val="0"/>
          <w:bCs w:val="0"/>
        </w:rPr>
        <w:t>BACnet compatible system</w:t>
      </w:r>
      <w:r w:rsidR="00830011" w:rsidRPr="00224E21">
        <w:rPr>
          <w:b w:val="0"/>
          <w:bCs w:val="0"/>
        </w:rPr>
        <w:t xml:space="preserve"> and software to interface with the BMS. Protocol shall be BACnet over IP or </w:t>
      </w:r>
      <w:r w:rsidR="001A1FE3" w:rsidRPr="00224E21">
        <w:rPr>
          <w:b w:val="0"/>
          <w:bCs w:val="0"/>
        </w:rPr>
        <w:t>BACnet MS/TP.</w:t>
      </w:r>
    </w:p>
    <w:p w14:paraId="261DE702" w14:textId="75500B1F" w:rsidR="001130F6" w:rsidRPr="00FB0369" w:rsidRDefault="00281BA7" w:rsidP="00086AFD">
      <w:pPr>
        <w:pStyle w:val="PR2"/>
        <w:rPr>
          <w:b w:val="0"/>
          <w:bCs w:val="0"/>
          <w:color w:val="C4D42C"/>
        </w:rPr>
      </w:pPr>
      <w:r w:rsidRPr="00FB0369">
        <w:rPr>
          <w:b w:val="0"/>
          <w:bCs w:val="0"/>
          <w:color w:val="C4D42C"/>
        </w:rPr>
        <w:t xml:space="preserve">[DELETE </w:t>
      </w:r>
      <w:r w:rsidR="001A1FE3" w:rsidRPr="00FB0369">
        <w:rPr>
          <w:b w:val="0"/>
          <w:bCs w:val="0"/>
          <w:color w:val="C4D42C"/>
        </w:rPr>
        <w:t xml:space="preserve">2. </w:t>
      </w:r>
      <w:r w:rsidRPr="00FB0369">
        <w:rPr>
          <w:b w:val="0"/>
          <w:bCs w:val="0"/>
          <w:color w:val="C4D42C"/>
        </w:rPr>
        <w:t>ABOVE IF THE PROJECT DOES NOT REQUIRE BACnet INTEGRATION]</w:t>
      </w:r>
    </w:p>
    <w:p w14:paraId="2BF0C945" w14:textId="1EDBB1B9" w:rsidR="001130F6" w:rsidRPr="00224E21" w:rsidRDefault="00BC2D33" w:rsidP="00086AFD">
      <w:pPr>
        <w:pStyle w:val="PR1"/>
        <w:rPr>
          <w:b w:val="0"/>
          <w:bCs w:val="0"/>
        </w:rPr>
      </w:pPr>
      <w:r w:rsidRPr="00224E21">
        <w:rPr>
          <w:b w:val="0"/>
          <w:bCs w:val="0"/>
        </w:rPr>
        <w:t>Building Connection</w:t>
      </w:r>
      <w:r w:rsidR="00E57761" w:rsidRPr="00224E21">
        <w:rPr>
          <w:b w:val="0"/>
          <w:bCs w:val="0"/>
        </w:rPr>
        <w:t>s</w:t>
      </w:r>
    </w:p>
    <w:p w14:paraId="6925B1AE" w14:textId="4FA720D6" w:rsidR="00A038AA" w:rsidRPr="00224E21" w:rsidRDefault="00A038AA" w:rsidP="00086AFD">
      <w:pPr>
        <w:pStyle w:val="PR2"/>
        <w:rPr>
          <w:b w:val="0"/>
          <w:bCs w:val="0"/>
        </w:rPr>
      </w:pPr>
      <w:r w:rsidRPr="00224E21">
        <w:rPr>
          <w:b w:val="0"/>
          <w:bCs w:val="0"/>
        </w:rPr>
        <w:t xml:space="preserve">The owner shall provide CAT-5e or CAT-6 network drops </w:t>
      </w:r>
      <w:r w:rsidR="00215392" w:rsidRPr="00224E21">
        <w:rPr>
          <w:b w:val="0"/>
          <w:bCs w:val="0"/>
        </w:rPr>
        <w:t xml:space="preserve">between the </w:t>
      </w:r>
      <w:r w:rsidR="000323BE" w:rsidRPr="00224E21">
        <w:rPr>
          <w:b w:val="0"/>
          <w:bCs w:val="0"/>
        </w:rPr>
        <w:t>AQMS</w:t>
      </w:r>
      <w:r w:rsidR="00215392" w:rsidRPr="00224E21">
        <w:rPr>
          <w:b w:val="0"/>
          <w:bCs w:val="0"/>
        </w:rPr>
        <w:t xml:space="preserve"> and</w:t>
      </w:r>
    </w:p>
    <w:p w14:paraId="289871F8" w14:textId="7176AD13" w:rsidR="003346E3" w:rsidRPr="00224E21" w:rsidRDefault="003346E3" w:rsidP="00086AFD">
      <w:pPr>
        <w:pStyle w:val="PR3"/>
        <w:rPr>
          <w:b w:val="0"/>
          <w:bCs w:val="0"/>
        </w:rPr>
      </w:pPr>
      <w:r w:rsidRPr="00224E21">
        <w:rPr>
          <w:b w:val="0"/>
          <w:bCs w:val="0"/>
        </w:rPr>
        <w:t xml:space="preserve">The building’s Ethernet Network to serve as a path to </w:t>
      </w:r>
      <w:r w:rsidR="004B1985" w:rsidRPr="00224E21">
        <w:rPr>
          <w:b w:val="0"/>
          <w:bCs w:val="0"/>
        </w:rPr>
        <w:t xml:space="preserve">the offsite </w:t>
      </w:r>
      <w:r w:rsidR="007F7BE6" w:rsidRPr="00224E21">
        <w:rPr>
          <w:b w:val="0"/>
          <w:bCs w:val="0"/>
        </w:rPr>
        <w:t>storage</w:t>
      </w:r>
      <w:r w:rsidR="00535DFD" w:rsidRPr="00224E21">
        <w:rPr>
          <w:b w:val="0"/>
          <w:bCs w:val="0"/>
        </w:rPr>
        <w:t>,</w:t>
      </w:r>
      <w:r w:rsidR="007F7BE6" w:rsidRPr="00224E21">
        <w:rPr>
          <w:b w:val="0"/>
          <w:bCs w:val="0"/>
        </w:rPr>
        <w:t xml:space="preserve"> analysis</w:t>
      </w:r>
      <w:r w:rsidR="00535DFD" w:rsidRPr="00224E21">
        <w:rPr>
          <w:b w:val="0"/>
          <w:bCs w:val="0"/>
        </w:rPr>
        <w:t>, and reporting database</w:t>
      </w:r>
      <w:r w:rsidR="007F7BE6" w:rsidRPr="00224E21">
        <w:rPr>
          <w:b w:val="0"/>
          <w:bCs w:val="0"/>
        </w:rPr>
        <w:t xml:space="preserve"> of the </w:t>
      </w:r>
      <w:r w:rsidR="000323BE" w:rsidRPr="00224E21">
        <w:rPr>
          <w:b w:val="0"/>
          <w:bCs w:val="0"/>
        </w:rPr>
        <w:t>AQMS</w:t>
      </w:r>
      <w:r w:rsidR="00F03F2F" w:rsidRPr="00224E21">
        <w:rPr>
          <w:b w:val="0"/>
          <w:bCs w:val="0"/>
        </w:rPr>
        <w:t>.</w:t>
      </w:r>
    </w:p>
    <w:p w14:paraId="1ED5500E" w14:textId="6D3DD03C" w:rsidR="00F03F2F" w:rsidRPr="00224E21" w:rsidRDefault="00F45BD5" w:rsidP="00086AFD">
      <w:pPr>
        <w:pStyle w:val="PR3"/>
        <w:rPr>
          <w:b w:val="0"/>
          <w:bCs w:val="0"/>
        </w:rPr>
      </w:pPr>
      <w:r w:rsidRPr="00224E21">
        <w:rPr>
          <w:b w:val="0"/>
          <w:bCs w:val="0"/>
        </w:rPr>
        <w:t xml:space="preserve">The owner’s BACnet </w:t>
      </w:r>
      <w:r w:rsidR="009148CA" w:rsidRPr="00224E21">
        <w:rPr>
          <w:b w:val="0"/>
          <w:bCs w:val="0"/>
        </w:rPr>
        <w:t>communications network (if BACnet over IP is required) to serve as a path to the BMS</w:t>
      </w:r>
    </w:p>
    <w:p w14:paraId="776A7951" w14:textId="1026509D" w:rsidR="00E57761" w:rsidRPr="00224E21" w:rsidRDefault="00E57761" w:rsidP="00086AFD">
      <w:pPr>
        <w:pStyle w:val="PR2"/>
        <w:rPr>
          <w:b w:val="0"/>
          <w:bCs w:val="0"/>
        </w:rPr>
      </w:pPr>
      <w:r w:rsidRPr="00224E21">
        <w:rPr>
          <w:b w:val="0"/>
          <w:bCs w:val="0"/>
        </w:rPr>
        <w:t xml:space="preserve">The owner shall provide an RS-485 network drop between the </w:t>
      </w:r>
      <w:r w:rsidR="000323BE" w:rsidRPr="00224E21">
        <w:rPr>
          <w:b w:val="0"/>
          <w:bCs w:val="0"/>
        </w:rPr>
        <w:t>AQMS</w:t>
      </w:r>
      <w:r w:rsidRPr="00224E21">
        <w:rPr>
          <w:b w:val="0"/>
          <w:bCs w:val="0"/>
        </w:rPr>
        <w:t xml:space="preserve"> and the </w:t>
      </w:r>
      <w:r w:rsidR="00EC71C2" w:rsidRPr="00224E21">
        <w:rPr>
          <w:b w:val="0"/>
          <w:bCs w:val="0"/>
        </w:rPr>
        <w:t>owner’s BACnet communications network (if BACnet MS/TP is required) to serve as a path to the BMS</w:t>
      </w:r>
      <w:r w:rsidR="00C34519" w:rsidRPr="00224E21">
        <w:rPr>
          <w:b w:val="0"/>
          <w:bCs w:val="0"/>
        </w:rPr>
        <w:t>.</w:t>
      </w:r>
    </w:p>
    <w:p w14:paraId="672A7AA3" w14:textId="7D4429B1" w:rsidR="00EC71C2" w:rsidRPr="00224E21" w:rsidRDefault="00EC71C2" w:rsidP="00086AFD">
      <w:pPr>
        <w:pStyle w:val="PR2"/>
        <w:rPr>
          <w:b w:val="0"/>
          <w:bCs w:val="0"/>
        </w:rPr>
      </w:pPr>
      <w:r w:rsidRPr="00224E21">
        <w:rPr>
          <w:b w:val="0"/>
          <w:bCs w:val="0"/>
        </w:rPr>
        <w:t xml:space="preserve">The </w:t>
      </w:r>
      <w:r w:rsidR="000323BE" w:rsidRPr="00224E21">
        <w:rPr>
          <w:b w:val="0"/>
          <w:bCs w:val="0"/>
        </w:rPr>
        <w:t>AQMS</w:t>
      </w:r>
      <w:r w:rsidRPr="00224E21">
        <w:rPr>
          <w:b w:val="0"/>
          <w:bCs w:val="0"/>
        </w:rPr>
        <w:t xml:space="preserve"> shall </w:t>
      </w:r>
      <w:r w:rsidR="00C34519" w:rsidRPr="00224E21">
        <w:rPr>
          <w:b w:val="0"/>
          <w:bCs w:val="0"/>
        </w:rPr>
        <w:t>provide RS-485 wiring between monitoring panels, as required.</w:t>
      </w:r>
    </w:p>
    <w:p w14:paraId="0EEAD8EC" w14:textId="4E4370CC" w:rsidR="00EF255E" w:rsidRPr="00224E21" w:rsidRDefault="00F45DA4" w:rsidP="00086AFD">
      <w:pPr>
        <w:pStyle w:val="PR1"/>
        <w:rPr>
          <w:b w:val="0"/>
          <w:bCs w:val="0"/>
        </w:rPr>
      </w:pPr>
      <w:r w:rsidRPr="00224E21">
        <w:rPr>
          <w:b w:val="0"/>
          <w:bCs w:val="0"/>
        </w:rPr>
        <w:t xml:space="preserve">The </w:t>
      </w:r>
      <w:r w:rsidR="000323BE" w:rsidRPr="00224E21">
        <w:rPr>
          <w:b w:val="0"/>
          <w:bCs w:val="0"/>
        </w:rPr>
        <w:t>AQMSC</w:t>
      </w:r>
      <w:r w:rsidRPr="00224E21">
        <w:rPr>
          <w:b w:val="0"/>
          <w:bCs w:val="0"/>
        </w:rPr>
        <w:t xml:space="preserve"> shall </w:t>
      </w:r>
      <w:r w:rsidR="00D953E1" w:rsidRPr="00224E21">
        <w:rPr>
          <w:b w:val="0"/>
          <w:bCs w:val="0"/>
        </w:rPr>
        <w:t>coordinate environment naming conventions and network map requirements</w:t>
      </w:r>
      <w:r w:rsidR="001D322E" w:rsidRPr="00224E21">
        <w:rPr>
          <w:b w:val="0"/>
          <w:bCs w:val="0"/>
        </w:rPr>
        <w:t xml:space="preserve"> with the owner’s BAS department. The naming convention shall be part of the submittal package. </w:t>
      </w:r>
    </w:p>
    <w:p w14:paraId="1BC2B0D8" w14:textId="77777777" w:rsidR="00673504" w:rsidRPr="00224E21" w:rsidRDefault="00673504" w:rsidP="00086AFD">
      <w:pPr>
        <w:rPr>
          <w:b w:val="0"/>
          <w:bCs w:val="0"/>
        </w:rPr>
      </w:pPr>
      <w:r w:rsidRPr="00224E21">
        <w:rPr>
          <w:b w:val="0"/>
          <w:bCs w:val="0"/>
        </w:rPr>
        <w:br w:type="page"/>
      </w:r>
    </w:p>
    <w:p w14:paraId="5FBAD644" w14:textId="0FE693D9" w:rsidR="007535DE" w:rsidRPr="00224E21" w:rsidRDefault="007535DE" w:rsidP="00086AFD">
      <w:pPr>
        <w:pStyle w:val="ART"/>
        <w:rPr>
          <w:b w:val="0"/>
          <w:bCs w:val="0"/>
        </w:rPr>
      </w:pPr>
      <w:r w:rsidRPr="00224E21">
        <w:rPr>
          <w:b w:val="0"/>
          <w:bCs w:val="0"/>
        </w:rPr>
        <w:lastRenderedPageBreak/>
        <w:t>SYSTEM OVERVIEW</w:t>
      </w:r>
    </w:p>
    <w:p w14:paraId="0ECCBDCC" w14:textId="5D85E0FD" w:rsidR="006812E6" w:rsidRPr="00224E21" w:rsidRDefault="006812E6" w:rsidP="00086AFD">
      <w:pPr>
        <w:pStyle w:val="PR1"/>
        <w:rPr>
          <w:b w:val="0"/>
          <w:bCs w:val="0"/>
        </w:rPr>
      </w:pPr>
      <w:r w:rsidRPr="00224E21">
        <w:rPr>
          <w:b w:val="0"/>
          <w:bCs w:val="0"/>
        </w:rPr>
        <w:t>PURPOSE</w:t>
      </w:r>
    </w:p>
    <w:p w14:paraId="652A3835" w14:textId="26DF05EE" w:rsidR="00C23A6B" w:rsidRPr="00224E21" w:rsidRDefault="006812E6" w:rsidP="00086AFD">
      <w:pPr>
        <w:pStyle w:val="PR2"/>
        <w:rPr>
          <w:b w:val="0"/>
          <w:bCs w:val="0"/>
        </w:rPr>
      </w:pPr>
      <w:r w:rsidRPr="00224E21">
        <w:rPr>
          <w:b w:val="0"/>
          <w:bCs w:val="0"/>
        </w:rPr>
        <w:t xml:space="preserve">The purpose of the </w:t>
      </w:r>
      <w:r w:rsidR="000323BE" w:rsidRPr="00224E21">
        <w:rPr>
          <w:b w:val="0"/>
          <w:bCs w:val="0"/>
        </w:rPr>
        <w:t>AQMS</w:t>
      </w:r>
      <w:r w:rsidRPr="00224E21">
        <w:rPr>
          <w:b w:val="0"/>
          <w:bCs w:val="0"/>
        </w:rPr>
        <w:t xml:space="preserve"> is to </w:t>
      </w:r>
      <w:r w:rsidR="00673504" w:rsidRPr="00224E21">
        <w:rPr>
          <w:b w:val="0"/>
          <w:bCs w:val="0"/>
        </w:rPr>
        <w:t xml:space="preserve">validate the </w:t>
      </w:r>
      <w:r w:rsidR="0055561E" w:rsidRPr="00224E21">
        <w:rPr>
          <w:b w:val="0"/>
          <w:bCs w:val="0"/>
        </w:rPr>
        <w:t xml:space="preserve">cleanliness of the </w:t>
      </w:r>
      <w:r w:rsidR="00826D10">
        <w:rPr>
          <w:b w:val="0"/>
          <w:bCs w:val="0"/>
        </w:rPr>
        <w:t xml:space="preserve">indoor zones or </w:t>
      </w:r>
      <w:r w:rsidR="0055561E" w:rsidRPr="00224E21">
        <w:rPr>
          <w:b w:val="0"/>
          <w:bCs w:val="0"/>
        </w:rPr>
        <w:t xml:space="preserve">lab and optimize ventilation for energy savings when conditions allow. </w:t>
      </w:r>
      <w:r w:rsidR="00C23731" w:rsidRPr="00224E21">
        <w:rPr>
          <w:b w:val="0"/>
          <w:bCs w:val="0"/>
        </w:rPr>
        <w:t xml:space="preserve">The analysis of the </w:t>
      </w:r>
      <w:r w:rsidR="00116474">
        <w:rPr>
          <w:b w:val="0"/>
          <w:bCs w:val="0"/>
        </w:rPr>
        <w:t xml:space="preserve">indoor zone or </w:t>
      </w:r>
      <w:r w:rsidR="0055561E" w:rsidRPr="00224E21">
        <w:rPr>
          <w:b w:val="0"/>
          <w:bCs w:val="0"/>
        </w:rPr>
        <w:t>laboratory</w:t>
      </w:r>
      <w:r w:rsidR="00535BFA" w:rsidRPr="00224E21">
        <w:rPr>
          <w:b w:val="0"/>
          <w:bCs w:val="0"/>
        </w:rPr>
        <w:t xml:space="preserve"> for indoor airborne contaminants will be application spe</w:t>
      </w:r>
      <w:r w:rsidR="00A94B01" w:rsidRPr="00224E21">
        <w:rPr>
          <w:b w:val="0"/>
          <w:bCs w:val="0"/>
        </w:rPr>
        <w:t xml:space="preserve">cific and </w:t>
      </w:r>
      <w:r w:rsidR="00400014" w:rsidRPr="00224E21">
        <w:rPr>
          <w:b w:val="0"/>
          <w:bCs w:val="0"/>
        </w:rPr>
        <w:t xml:space="preserve">include sensing for </w:t>
      </w:r>
      <w:r w:rsidR="002619AA" w:rsidRPr="00224E21">
        <w:rPr>
          <w:b w:val="0"/>
          <w:bCs w:val="0"/>
        </w:rPr>
        <w:t xml:space="preserve">any combination of the following: </w:t>
      </w:r>
      <w:r w:rsidR="0055561E" w:rsidRPr="00224E21">
        <w:rPr>
          <w:b w:val="0"/>
          <w:bCs w:val="0"/>
        </w:rPr>
        <w:t xml:space="preserve">CO, </w:t>
      </w:r>
      <w:r w:rsidR="002619AA" w:rsidRPr="00224E21">
        <w:rPr>
          <w:b w:val="0"/>
          <w:bCs w:val="0"/>
        </w:rPr>
        <w:t>CO</w:t>
      </w:r>
      <w:r w:rsidR="002619AA" w:rsidRPr="00224E21">
        <w:rPr>
          <w:b w:val="0"/>
          <w:bCs w:val="0"/>
          <w:vertAlign w:val="subscript"/>
        </w:rPr>
        <w:t>2</w:t>
      </w:r>
      <w:r w:rsidR="002619AA" w:rsidRPr="00224E21">
        <w:rPr>
          <w:b w:val="0"/>
          <w:bCs w:val="0"/>
        </w:rPr>
        <w:t xml:space="preserve">, </w:t>
      </w:r>
      <w:r w:rsidR="0055561E" w:rsidRPr="00224E21">
        <w:rPr>
          <w:b w:val="0"/>
          <w:bCs w:val="0"/>
        </w:rPr>
        <w:t>CH</w:t>
      </w:r>
      <w:r w:rsidR="0055561E" w:rsidRPr="00224E21">
        <w:rPr>
          <w:b w:val="0"/>
          <w:bCs w:val="0"/>
          <w:vertAlign w:val="subscript"/>
        </w:rPr>
        <w:t>2</w:t>
      </w:r>
      <w:r w:rsidR="000B7424" w:rsidRPr="00224E21">
        <w:rPr>
          <w:b w:val="0"/>
          <w:bCs w:val="0"/>
        </w:rPr>
        <w:t>O, Dew Point, NH</w:t>
      </w:r>
      <w:r w:rsidR="000B7424" w:rsidRPr="00224E21">
        <w:rPr>
          <w:b w:val="0"/>
          <w:bCs w:val="0"/>
          <w:vertAlign w:val="subscript"/>
        </w:rPr>
        <w:t>3</w:t>
      </w:r>
      <w:r w:rsidR="006F69B3" w:rsidRPr="00224E21">
        <w:rPr>
          <w:b w:val="0"/>
          <w:bCs w:val="0"/>
        </w:rPr>
        <w:t>,</w:t>
      </w:r>
      <w:r w:rsidR="004C271E">
        <w:rPr>
          <w:b w:val="0"/>
          <w:bCs w:val="0"/>
        </w:rPr>
        <w:t xml:space="preserve"> </w:t>
      </w:r>
      <w:r w:rsidR="00516423" w:rsidRPr="00224E21">
        <w:rPr>
          <w:b w:val="0"/>
          <w:bCs w:val="0"/>
        </w:rPr>
        <w:t>and P</w:t>
      </w:r>
      <w:r w:rsidR="004C271E">
        <w:rPr>
          <w:b w:val="0"/>
          <w:bCs w:val="0"/>
        </w:rPr>
        <w:t>C</w:t>
      </w:r>
      <w:r w:rsidR="00516423" w:rsidRPr="00224E21">
        <w:rPr>
          <w:b w:val="0"/>
          <w:bCs w:val="0"/>
        </w:rPr>
        <w:t>2.5</w:t>
      </w:r>
      <w:r w:rsidR="00516423">
        <w:rPr>
          <w:b w:val="0"/>
          <w:bCs w:val="0"/>
        </w:rPr>
        <w:t xml:space="preserve">, </w:t>
      </w:r>
      <w:r w:rsidR="002619AA" w:rsidRPr="00224E21">
        <w:rPr>
          <w:b w:val="0"/>
          <w:bCs w:val="0"/>
        </w:rPr>
        <w:t>TVOC</w:t>
      </w:r>
      <w:r w:rsidR="0055561E" w:rsidRPr="00224E21">
        <w:rPr>
          <w:b w:val="0"/>
          <w:bCs w:val="0"/>
        </w:rPr>
        <w:t xml:space="preserve"> </w:t>
      </w:r>
      <w:r w:rsidR="00DB3BB3">
        <w:rPr>
          <w:b w:val="0"/>
          <w:bCs w:val="0"/>
        </w:rPr>
        <w:t>(EC)</w:t>
      </w:r>
      <w:r w:rsidR="002619AA" w:rsidRPr="00224E21">
        <w:rPr>
          <w:b w:val="0"/>
          <w:bCs w:val="0"/>
        </w:rPr>
        <w:t xml:space="preserve">, </w:t>
      </w:r>
      <w:r w:rsidR="0055561E" w:rsidRPr="00224E21">
        <w:rPr>
          <w:b w:val="0"/>
          <w:bCs w:val="0"/>
        </w:rPr>
        <w:t xml:space="preserve">TVOC </w:t>
      </w:r>
      <w:r w:rsidR="00DB3BB3">
        <w:rPr>
          <w:b w:val="0"/>
          <w:bCs w:val="0"/>
        </w:rPr>
        <w:t>(PID)</w:t>
      </w:r>
      <w:r w:rsidR="00516423">
        <w:rPr>
          <w:b w:val="0"/>
          <w:bCs w:val="0"/>
        </w:rPr>
        <w:t>.</w:t>
      </w:r>
    </w:p>
    <w:p w14:paraId="2003739F" w14:textId="77777777" w:rsidR="007E04F6" w:rsidRPr="00224E21" w:rsidRDefault="007E04F6" w:rsidP="00B44403">
      <w:pPr>
        <w:pStyle w:val="PR2"/>
        <w:numPr>
          <w:ilvl w:val="0"/>
          <w:numId w:val="0"/>
        </w:numPr>
        <w:ind w:left="864"/>
        <w:rPr>
          <w:b w:val="0"/>
          <w:bCs w:val="0"/>
        </w:rPr>
      </w:pPr>
    </w:p>
    <w:p w14:paraId="5ED538E3" w14:textId="765189ED" w:rsidR="00652566" w:rsidRPr="00224E21" w:rsidRDefault="00687080" w:rsidP="00086AFD">
      <w:pPr>
        <w:pStyle w:val="PR2"/>
        <w:rPr>
          <w:b w:val="0"/>
          <w:bCs w:val="0"/>
        </w:rPr>
      </w:pPr>
      <w:r w:rsidRPr="00224E21">
        <w:rPr>
          <w:b w:val="0"/>
          <w:bCs w:val="0"/>
        </w:rPr>
        <w:t xml:space="preserve">Data captured will be communicated to the BMS (if applicable) to allow for optimal </w:t>
      </w:r>
      <w:r w:rsidR="006F69B3" w:rsidRPr="00224E21">
        <w:rPr>
          <w:b w:val="0"/>
          <w:bCs w:val="0"/>
        </w:rPr>
        <w:t>ACH</w:t>
      </w:r>
      <w:r w:rsidR="00652566" w:rsidRPr="00224E21">
        <w:rPr>
          <w:b w:val="0"/>
          <w:bCs w:val="0"/>
        </w:rPr>
        <w:t xml:space="preserve">, allowing the owner to </w:t>
      </w:r>
      <w:r w:rsidR="005B0D95" w:rsidRPr="00224E21">
        <w:rPr>
          <w:b w:val="0"/>
          <w:bCs w:val="0"/>
        </w:rPr>
        <w:t>take</w:t>
      </w:r>
      <w:r w:rsidR="00652566" w:rsidRPr="00224E21">
        <w:rPr>
          <w:b w:val="0"/>
          <w:bCs w:val="0"/>
        </w:rPr>
        <w:t xml:space="preserve"> advantage of energy savings when allowed.</w:t>
      </w:r>
    </w:p>
    <w:p w14:paraId="76762164" w14:textId="573D3E4A" w:rsidR="00C918AE" w:rsidRPr="00224E21" w:rsidRDefault="00C918AE" w:rsidP="00086AFD">
      <w:pPr>
        <w:pStyle w:val="PR3"/>
        <w:rPr>
          <w:b w:val="0"/>
          <w:bCs w:val="0"/>
        </w:rPr>
      </w:pPr>
      <w:r w:rsidRPr="00224E21">
        <w:rPr>
          <w:b w:val="0"/>
          <w:bCs w:val="0"/>
        </w:rPr>
        <w:t xml:space="preserve">The data will also be </w:t>
      </w:r>
      <w:r w:rsidR="00772C17" w:rsidRPr="00224E21">
        <w:rPr>
          <w:b w:val="0"/>
          <w:bCs w:val="0"/>
        </w:rPr>
        <w:t xml:space="preserve">available on Antrum’s cloud-based platform: website </w:t>
      </w:r>
      <w:r w:rsidR="00D56175" w:rsidRPr="00224E21">
        <w:rPr>
          <w:b w:val="0"/>
          <w:bCs w:val="0"/>
        </w:rPr>
        <w:t>and</w:t>
      </w:r>
      <w:r w:rsidR="00772C17" w:rsidRPr="00224E21">
        <w:rPr>
          <w:b w:val="0"/>
          <w:bCs w:val="0"/>
        </w:rPr>
        <w:t xml:space="preserve"> mobile </w:t>
      </w:r>
      <w:r w:rsidR="00D56175" w:rsidRPr="00224E21">
        <w:rPr>
          <w:b w:val="0"/>
          <w:bCs w:val="0"/>
        </w:rPr>
        <w:t>application</w:t>
      </w:r>
      <w:r w:rsidR="00772C17" w:rsidRPr="00224E21">
        <w:rPr>
          <w:b w:val="0"/>
          <w:bCs w:val="0"/>
        </w:rPr>
        <w:t xml:space="preserve">. </w:t>
      </w:r>
      <w:r w:rsidR="008C2312" w:rsidRPr="00224E21">
        <w:rPr>
          <w:b w:val="0"/>
          <w:bCs w:val="0"/>
        </w:rPr>
        <w:t>The data will be analyzed and displayed in a variety of reports, tables, and graphs</w:t>
      </w:r>
      <w:r w:rsidR="00452D10" w:rsidRPr="00224E21">
        <w:rPr>
          <w:b w:val="0"/>
          <w:bCs w:val="0"/>
        </w:rPr>
        <w:t xml:space="preserve"> and </w:t>
      </w:r>
      <w:r w:rsidR="00782A53" w:rsidRPr="00224E21">
        <w:rPr>
          <w:b w:val="0"/>
          <w:bCs w:val="0"/>
        </w:rPr>
        <w:t>unique identifiers for varying levels of</w:t>
      </w:r>
      <w:r w:rsidR="00452D10" w:rsidRPr="00224E21">
        <w:rPr>
          <w:b w:val="0"/>
          <w:bCs w:val="0"/>
        </w:rPr>
        <w:t xml:space="preserve"> severity.</w:t>
      </w:r>
    </w:p>
    <w:p w14:paraId="2D389744" w14:textId="58A06F45" w:rsidR="635645E3" w:rsidRPr="00224E21" w:rsidRDefault="635645E3" w:rsidP="00B44403">
      <w:pPr>
        <w:pStyle w:val="PR3"/>
        <w:numPr>
          <w:ilvl w:val="0"/>
          <w:numId w:val="0"/>
        </w:numPr>
        <w:ind w:left="1440"/>
        <w:rPr>
          <w:b w:val="0"/>
          <w:bCs w:val="0"/>
        </w:rPr>
      </w:pPr>
    </w:p>
    <w:p w14:paraId="1907D05E" w14:textId="7D643149" w:rsidR="635645E3" w:rsidRPr="00224E21" w:rsidRDefault="635645E3" w:rsidP="00086AFD">
      <w:pPr>
        <w:pStyle w:val="PR2"/>
        <w:rPr>
          <w:rFonts w:eastAsia="Arial Narrow" w:cs="Arial Narrow"/>
          <w:b w:val="0"/>
          <w:bCs w:val="0"/>
        </w:rPr>
      </w:pPr>
      <w:r w:rsidRPr="00224E21">
        <w:rPr>
          <w:b w:val="0"/>
          <w:bCs w:val="0"/>
        </w:rPr>
        <w:t>MONITORING PANEL</w:t>
      </w:r>
    </w:p>
    <w:p w14:paraId="30F8EF16" w14:textId="60B207BA" w:rsidR="00A4486B" w:rsidRPr="00224E21" w:rsidRDefault="0047518C" w:rsidP="00086AFD">
      <w:pPr>
        <w:pStyle w:val="PR3"/>
        <w:rPr>
          <w:b w:val="0"/>
          <w:bCs w:val="0"/>
        </w:rPr>
      </w:pPr>
      <w:r w:rsidRPr="00224E21">
        <w:rPr>
          <w:b w:val="0"/>
          <w:bCs w:val="0"/>
        </w:rPr>
        <w:t xml:space="preserve">The Monitoring Panel </w:t>
      </w:r>
      <w:r w:rsidR="00B82167" w:rsidRPr="00224E21">
        <w:rPr>
          <w:b w:val="0"/>
          <w:bCs w:val="0"/>
        </w:rPr>
        <w:t xml:space="preserve">is a complete, self-contained control panel </w:t>
      </w:r>
      <w:r w:rsidR="00437288" w:rsidRPr="00224E21">
        <w:rPr>
          <w:b w:val="0"/>
          <w:bCs w:val="0"/>
        </w:rPr>
        <w:t xml:space="preserve">housing all electronics, </w:t>
      </w:r>
      <w:r w:rsidR="00FC16FB" w:rsidRPr="00224E21">
        <w:rPr>
          <w:b w:val="0"/>
          <w:bCs w:val="0"/>
        </w:rPr>
        <w:t>M</w:t>
      </w:r>
      <w:r w:rsidR="00437288" w:rsidRPr="00224E21">
        <w:rPr>
          <w:b w:val="0"/>
          <w:bCs w:val="0"/>
        </w:rPr>
        <w:t>ultiplexer</w:t>
      </w:r>
      <w:r w:rsidR="00FC16FB" w:rsidRPr="00224E21">
        <w:rPr>
          <w:b w:val="0"/>
          <w:bCs w:val="0"/>
        </w:rPr>
        <w:t>, Gateway</w:t>
      </w:r>
      <w:r w:rsidR="00C53F6D" w:rsidRPr="00224E21">
        <w:rPr>
          <w:b w:val="0"/>
          <w:bCs w:val="0"/>
        </w:rPr>
        <w:t xml:space="preserve">, </w:t>
      </w:r>
      <w:r w:rsidR="00FC6EC0" w:rsidRPr="00224E21">
        <w:rPr>
          <w:b w:val="0"/>
          <w:bCs w:val="0"/>
        </w:rPr>
        <w:t>Sensor Pack</w:t>
      </w:r>
      <w:r w:rsidR="00C53F6D" w:rsidRPr="00224E21">
        <w:rPr>
          <w:b w:val="0"/>
          <w:bCs w:val="0"/>
        </w:rPr>
        <w:t>, Transformers for power, firmware</w:t>
      </w:r>
      <w:r w:rsidR="008A2EEA" w:rsidRPr="00224E21">
        <w:rPr>
          <w:b w:val="0"/>
          <w:bCs w:val="0"/>
        </w:rPr>
        <w:t xml:space="preserve">, and software. The Monitoring Panel shall be furnished with all internal devices </w:t>
      </w:r>
      <w:r w:rsidR="00A4486B" w:rsidRPr="00224E21">
        <w:rPr>
          <w:b w:val="0"/>
          <w:bCs w:val="0"/>
        </w:rPr>
        <w:t>and wiring, assembled and tested at the factory.</w:t>
      </w:r>
    </w:p>
    <w:p w14:paraId="08F2BF6F" w14:textId="74F35F7D" w:rsidR="008A1570" w:rsidRPr="00224E21" w:rsidRDefault="00DC72E5" w:rsidP="00086AFD">
      <w:pPr>
        <w:pStyle w:val="PR3"/>
        <w:rPr>
          <w:b w:val="0"/>
          <w:bCs w:val="0"/>
        </w:rPr>
      </w:pPr>
      <w:r w:rsidRPr="00224E21">
        <w:rPr>
          <w:b w:val="0"/>
          <w:bCs w:val="0"/>
        </w:rPr>
        <w:t>Each Monitoring Panel will have its own communication Gateway</w:t>
      </w:r>
      <w:r w:rsidR="00FB31E3" w:rsidRPr="00224E21">
        <w:rPr>
          <w:b w:val="0"/>
          <w:bCs w:val="0"/>
        </w:rPr>
        <w:t>.</w:t>
      </w:r>
    </w:p>
    <w:p w14:paraId="3E70352C" w14:textId="4BD67769" w:rsidR="635645E3" w:rsidRPr="00224E21" w:rsidRDefault="635645E3" w:rsidP="00B44403">
      <w:pPr>
        <w:pStyle w:val="PR3"/>
        <w:numPr>
          <w:ilvl w:val="0"/>
          <w:numId w:val="0"/>
        </w:numPr>
        <w:ind w:left="1440"/>
        <w:rPr>
          <w:b w:val="0"/>
          <w:bCs w:val="0"/>
        </w:rPr>
      </w:pPr>
    </w:p>
    <w:p w14:paraId="45B34C0D" w14:textId="7843A413" w:rsidR="635645E3" w:rsidRPr="00224E21" w:rsidRDefault="635645E3" w:rsidP="00086AFD">
      <w:pPr>
        <w:pStyle w:val="PR2"/>
        <w:rPr>
          <w:rFonts w:eastAsia="Arial Narrow" w:cs="Arial Narrow"/>
          <w:b w:val="0"/>
          <w:bCs w:val="0"/>
        </w:rPr>
      </w:pPr>
      <w:r w:rsidRPr="00224E21">
        <w:rPr>
          <w:b w:val="0"/>
          <w:bCs w:val="0"/>
        </w:rPr>
        <w:t>SENSOR PACK</w:t>
      </w:r>
    </w:p>
    <w:p w14:paraId="4C1FD8A1" w14:textId="5627B89F" w:rsidR="00143D7E" w:rsidRPr="00224E21" w:rsidRDefault="00CA373E" w:rsidP="00086AFD">
      <w:pPr>
        <w:pStyle w:val="PR3"/>
        <w:rPr>
          <w:b w:val="0"/>
          <w:bCs w:val="0"/>
        </w:rPr>
      </w:pPr>
      <w:r w:rsidRPr="00224E21">
        <w:rPr>
          <w:b w:val="0"/>
          <w:bCs w:val="0"/>
        </w:rPr>
        <w:t xml:space="preserve">The </w:t>
      </w:r>
      <w:r w:rsidR="00FC6EC0" w:rsidRPr="00224E21">
        <w:rPr>
          <w:b w:val="0"/>
          <w:bCs w:val="0"/>
        </w:rPr>
        <w:t>Sensor Pack</w:t>
      </w:r>
      <w:r w:rsidRPr="00224E21">
        <w:rPr>
          <w:b w:val="0"/>
          <w:bCs w:val="0"/>
        </w:rPr>
        <w:t xml:space="preserve"> </w:t>
      </w:r>
      <w:r w:rsidR="00F71826" w:rsidRPr="00224E21">
        <w:rPr>
          <w:b w:val="0"/>
          <w:bCs w:val="0"/>
        </w:rPr>
        <w:t xml:space="preserve">is a device that allows multiple </w:t>
      </w:r>
      <w:r w:rsidR="0001267D" w:rsidRPr="00224E21">
        <w:rPr>
          <w:b w:val="0"/>
          <w:bCs w:val="0"/>
        </w:rPr>
        <w:t xml:space="preserve">parameters to be sensed and measured simultaneously. The </w:t>
      </w:r>
      <w:r w:rsidR="00FC6EC0" w:rsidRPr="00224E21">
        <w:rPr>
          <w:b w:val="0"/>
          <w:bCs w:val="0"/>
        </w:rPr>
        <w:t>Sensor Pack</w:t>
      </w:r>
      <w:r w:rsidR="0001267D" w:rsidRPr="00224E21">
        <w:rPr>
          <w:b w:val="0"/>
          <w:bCs w:val="0"/>
        </w:rPr>
        <w:t xml:space="preserve"> is comprised of unique sensors with specific performance characteristics </w:t>
      </w:r>
      <w:r w:rsidR="00564404" w:rsidRPr="00224E21">
        <w:rPr>
          <w:b w:val="0"/>
          <w:bCs w:val="0"/>
        </w:rPr>
        <w:t>designed to facilitate demand-</w:t>
      </w:r>
      <w:r w:rsidR="005B0D95" w:rsidRPr="00224E21">
        <w:rPr>
          <w:b w:val="0"/>
          <w:bCs w:val="0"/>
        </w:rPr>
        <w:t>based control</w:t>
      </w:r>
      <w:r w:rsidR="00564404" w:rsidRPr="00224E21">
        <w:rPr>
          <w:b w:val="0"/>
          <w:bCs w:val="0"/>
        </w:rPr>
        <w:t xml:space="preserve">. </w:t>
      </w:r>
      <w:r w:rsidR="005F2187" w:rsidRPr="00224E21">
        <w:rPr>
          <w:b w:val="0"/>
          <w:bCs w:val="0"/>
        </w:rPr>
        <w:t>A</w:t>
      </w:r>
      <w:r w:rsidR="004D7B48" w:rsidRPr="00224E21">
        <w:rPr>
          <w:b w:val="0"/>
          <w:bCs w:val="0"/>
        </w:rPr>
        <w:t xml:space="preserve">ny combination of the following sensors shall </w:t>
      </w:r>
      <w:r w:rsidR="008D17D8" w:rsidRPr="00224E21">
        <w:rPr>
          <w:b w:val="0"/>
          <w:bCs w:val="0"/>
        </w:rPr>
        <w:t>be utilized to meet the required specifications:</w:t>
      </w:r>
      <w:r w:rsidR="00531427" w:rsidRPr="00224E21">
        <w:rPr>
          <w:b w:val="0"/>
          <w:bCs w:val="0"/>
        </w:rPr>
        <w:t xml:space="preserve"> </w:t>
      </w:r>
      <w:r w:rsidR="00143D7E" w:rsidRPr="00224E21">
        <w:rPr>
          <w:b w:val="0"/>
          <w:bCs w:val="0"/>
        </w:rPr>
        <w:t>CO, CO</w:t>
      </w:r>
      <w:r w:rsidR="00143D7E" w:rsidRPr="00224E21">
        <w:rPr>
          <w:b w:val="0"/>
          <w:bCs w:val="0"/>
          <w:vertAlign w:val="subscript"/>
        </w:rPr>
        <w:t>2</w:t>
      </w:r>
      <w:r w:rsidR="00143D7E" w:rsidRPr="00224E21">
        <w:rPr>
          <w:b w:val="0"/>
          <w:bCs w:val="0"/>
        </w:rPr>
        <w:t>, CH</w:t>
      </w:r>
      <w:r w:rsidR="00143D7E" w:rsidRPr="00224E21">
        <w:rPr>
          <w:b w:val="0"/>
          <w:bCs w:val="0"/>
          <w:vertAlign w:val="subscript"/>
        </w:rPr>
        <w:t>2</w:t>
      </w:r>
      <w:r w:rsidR="00143D7E" w:rsidRPr="00224E21">
        <w:rPr>
          <w:b w:val="0"/>
          <w:bCs w:val="0"/>
        </w:rPr>
        <w:t>O, Dew Point, NH</w:t>
      </w:r>
      <w:r w:rsidR="00143D7E" w:rsidRPr="00224E21">
        <w:rPr>
          <w:b w:val="0"/>
          <w:bCs w:val="0"/>
          <w:vertAlign w:val="subscript"/>
        </w:rPr>
        <w:t>3</w:t>
      </w:r>
      <w:r w:rsidR="00143D7E" w:rsidRPr="00224E21">
        <w:rPr>
          <w:b w:val="0"/>
          <w:bCs w:val="0"/>
        </w:rPr>
        <w:t>, TVOC (</w:t>
      </w:r>
      <w:r w:rsidR="00510D1C">
        <w:rPr>
          <w:b w:val="0"/>
          <w:bCs w:val="0"/>
        </w:rPr>
        <w:t>EC</w:t>
      </w:r>
      <w:r w:rsidR="00143D7E" w:rsidRPr="00224E21">
        <w:rPr>
          <w:b w:val="0"/>
          <w:bCs w:val="0"/>
        </w:rPr>
        <w:t>), TVOC (</w:t>
      </w:r>
      <w:r w:rsidR="00510D1C">
        <w:rPr>
          <w:b w:val="0"/>
          <w:bCs w:val="0"/>
        </w:rPr>
        <w:t>PID</w:t>
      </w:r>
      <w:r w:rsidR="00143D7E" w:rsidRPr="00224E21">
        <w:rPr>
          <w:b w:val="0"/>
          <w:bCs w:val="0"/>
        </w:rPr>
        <w:t>), and P</w:t>
      </w:r>
      <w:r w:rsidR="004C271E">
        <w:rPr>
          <w:b w:val="0"/>
          <w:bCs w:val="0"/>
        </w:rPr>
        <w:t>C</w:t>
      </w:r>
      <w:r w:rsidR="00143D7E" w:rsidRPr="00224E21">
        <w:rPr>
          <w:b w:val="0"/>
          <w:bCs w:val="0"/>
        </w:rPr>
        <w:t>2.5.</w:t>
      </w:r>
    </w:p>
    <w:p w14:paraId="2D56BA2E" w14:textId="1ED4286E" w:rsidR="00337C19" w:rsidRPr="00224E21" w:rsidRDefault="00337C19" w:rsidP="00086AFD">
      <w:pPr>
        <w:pStyle w:val="PR3"/>
        <w:rPr>
          <w:b w:val="0"/>
          <w:bCs w:val="0"/>
        </w:rPr>
      </w:pPr>
      <w:r w:rsidRPr="00224E21">
        <w:rPr>
          <w:b w:val="0"/>
          <w:bCs w:val="0"/>
        </w:rPr>
        <w:t xml:space="preserve">The </w:t>
      </w:r>
      <w:r w:rsidR="00FC6EC0" w:rsidRPr="00224E21">
        <w:rPr>
          <w:b w:val="0"/>
          <w:bCs w:val="0"/>
        </w:rPr>
        <w:t>Sensor Pack</w:t>
      </w:r>
      <w:r w:rsidRPr="00224E21">
        <w:rPr>
          <w:b w:val="0"/>
          <w:bCs w:val="0"/>
        </w:rPr>
        <w:t xml:space="preserve"> communicates to the Gateway over an isolated RS-485 network.</w:t>
      </w:r>
    </w:p>
    <w:p w14:paraId="21351137" w14:textId="402767A5" w:rsidR="00E3721B" w:rsidRPr="00574203" w:rsidRDefault="00E3721B" w:rsidP="00086AFD">
      <w:pPr>
        <w:pStyle w:val="PR3"/>
        <w:rPr>
          <w:b w:val="0"/>
          <w:bCs w:val="0"/>
        </w:rPr>
      </w:pPr>
      <w:r w:rsidRPr="00574203">
        <w:rPr>
          <w:b w:val="0"/>
          <w:bCs w:val="0"/>
        </w:rPr>
        <w:t xml:space="preserve">The </w:t>
      </w:r>
      <w:r w:rsidR="00FC6EC0" w:rsidRPr="00574203">
        <w:rPr>
          <w:b w:val="0"/>
          <w:bCs w:val="0"/>
        </w:rPr>
        <w:t>Sensor Pack</w:t>
      </w:r>
      <w:r w:rsidRPr="00574203">
        <w:rPr>
          <w:b w:val="0"/>
          <w:bCs w:val="0"/>
        </w:rPr>
        <w:t xml:space="preserve"> shall be capable of proper operation in an ambient temperature environment of </w:t>
      </w:r>
      <w:r w:rsidR="00574203" w:rsidRPr="00574203">
        <w:rPr>
          <w:b w:val="0"/>
          <w:bCs w:val="0"/>
        </w:rPr>
        <w:t>-4</w:t>
      </w:r>
      <w:r w:rsidR="004F3231" w:rsidRPr="00574203">
        <w:rPr>
          <w:b w:val="0"/>
          <w:bCs w:val="0"/>
        </w:rPr>
        <w:t xml:space="preserve"> degrees to 1</w:t>
      </w:r>
      <w:r w:rsidR="00574203" w:rsidRPr="00574203">
        <w:rPr>
          <w:b w:val="0"/>
          <w:bCs w:val="0"/>
        </w:rPr>
        <w:t>20</w:t>
      </w:r>
      <w:r w:rsidR="004F3231" w:rsidRPr="00574203">
        <w:rPr>
          <w:b w:val="0"/>
          <w:bCs w:val="0"/>
        </w:rPr>
        <w:t xml:space="preserve"> degrees F</w:t>
      </w:r>
      <w:r w:rsidR="000830A8" w:rsidRPr="00574203">
        <w:rPr>
          <w:b w:val="0"/>
          <w:bCs w:val="0"/>
        </w:rPr>
        <w:t xml:space="preserve"> (</w:t>
      </w:r>
      <w:r w:rsidR="00574203" w:rsidRPr="00574203">
        <w:rPr>
          <w:b w:val="0"/>
          <w:bCs w:val="0"/>
        </w:rPr>
        <w:t>-2</w:t>
      </w:r>
      <w:r w:rsidR="00640C9F" w:rsidRPr="00574203">
        <w:rPr>
          <w:b w:val="0"/>
          <w:bCs w:val="0"/>
        </w:rPr>
        <w:t>0</w:t>
      </w:r>
      <w:r w:rsidR="000830A8" w:rsidRPr="00574203">
        <w:rPr>
          <w:b w:val="0"/>
          <w:bCs w:val="0"/>
        </w:rPr>
        <w:t>-</w:t>
      </w:r>
      <w:r w:rsidR="00817E7A" w:rsidRPr="00574203">
        <w:rPr>
          <w:b w:val="0"/>
          <w:bCs w:val="0"/>
        </w:rPr>
        <w:t>5</w:t>
      </w:r>
      <w:r w:rsidR="00574203" w:rsidRPr="00574203">
        <w:rPr>
          <w:b w:val="0"/>
          <w:bCs w:val="0"/>
        </w:rPr>
        <w:t>0</w:t>
      </w:r>
      <w:r w:rsidR="000830A8" w:rsidRPr="00574203">
        <w:rPr>
          <w:b w:val="0"/>
          <w:bCs w:val="0"/>
        </w:rPr>
        <w:t>C)</w:t>
      </w:r>
      <w:r w:rsidR="00EE0821" w:rsidRPr="00574203">
        <w:rPr>
          <w:b w:val="0"/>
          <w:bCs w:val="0"/>
        </w:rPr>
        <w:t>, 0-90% RH (non-condensing)</w:t>
      </w:r>
      <w:r w:rsidR="00CE3123" w:rsidRPr="00574203">
        <w:rPr>
          <w:b w:val="0"/>
          <w:bCs w:val="0"/>
        </w:rPr>
        <w:t>.</w:t>
      </w:r>
    </w:p>
    <w:p w14:paraId="02E5A25D" w14:textId="24977D43" w:rsidR="00791995" w:rsidRPr="00224E21" w:rsidRDefault="00791995" w:rsidP="00086AFD">
      <w:pPr>
        <w:pStyle w:val="PR3"/>
        <w:rPr>
          <w:b w:val="0"/>
          <w:bCs w:val="0"/>
        </w:rPr>
      </w:pPr>
      <w:r w:rsidRPr="00224E21">
        <w:rPr>
          <w:b w:val="0"/>
          <w:bCs w:val="0"/>
        </w:rPr>
        <w:t xml:space="preserve">On-board diagnostics shall continuously perform system checks, including but not limited to </w:t>
      </w:r>
      <w:r w:rsidR="00B64B5C" w:rsidRPr="00224E21">
        <w:rPr>
          <w:b w:val="0"/>
          <w:bCs w:val="0"/>
        </w:rPr>
        <w:t xml:space="preserve">a </w:t>
      </w:r>
      <w:r w:rsidRPr="00224E21">
        <w:rPr>
          <w:b w:val="0"/>
          <w:bCs w:val="0"/>
        </w:rPr>
        <w:t>leak-down test.</w:t>
      </w:r>
    </w:p>
    <w:p w14:paraId="7C5C5A56" w14:textId="6C20A433" w:rsidR="005506CA" w:rsidRPr="00224E21" w:rsidRDefault="00A752E9" w:rsidP="00086AFD">
      <w:pPr>
        <w:pStyle w:val="PR3"/>
        <w:rPr>
          <w:b w:val="0"/>
          <w:bCs w:val="0"/>
        </w:rPr>
      </w:pPr>
      <w:r w:rsidRPr="00224E21">
        <w:rPr>
          <w:b w:val="0"/>
          <w:bCs w:val="0"/>
        </w:rPr>
        <w:t xml:space="preserve">The </w:t>
      </w:r>
      <w:r w:rsidR="00FC6EC0" w:rsidRPr="00224E21">
        <w:rPr>
          <w:b w:val="0"/>
          <w:bCs w:val="0"/>
        </w:rPr>
        <w:t>Sensor Pack</w:t>
      </w:r>
      <w:r w:rsidRPr="00224E21">
        <w:rPr>
          <w:b w:val="0"/>
          <w:bCs w:val="0"/>
        </w:rPr>
        <w:t xml:space="preserve"> continuously monitors atmospheric pressure </w:t>
      </w:r>
      <w:r w:rsidR="00E574BE" w:rsidRPr="00224E21">
        <w:rPr>
          <w:b w:val="0"/>
          <w:bCs w:val="0"/>
        </w:rPr>
        <w:t>and compensates sensor outputs accordingly.</w:t>
      </w:r>
    </w:p>
    <w:p w14:paraId="098EDCD4" w14:textId="30704768" w:rsidR="00CE3123" w:rsidRPr="00224E21" w:rsidRDefault="00CE3123" w:rsidP="00086AFD">
      <w:pPr>
        <w:pStyle w:val="PR3"/>
        <w:rPr>
          <w:b w:val="0"/>
          <w:bCs w:val="0"/>
        </w:rPr>
      </w:pPr>
      <w:r w:rsidRPr="00224E21">
        <w:rPr>
          <w:b w:val="0"/>
          <w:bCs w:val="0"/>
        </w:rPr>
        <w:t xml:space="preserve">There </w:t>
      </w:r>
      <w:r w:rsidR="00DE73F2" w:rsidRPr="00224E21">
        <w:rPr>
          <w:b w:val="0"/>
          <w:bCs w:val="0"/>
        </w:rPr>
        <w:t>is a single</w:t>
      </w:r>
      <w:r w:rsidRPr="00224E21">
        <w:rPr>
          <w:b w:val="0"/>
          <w:bCs w:val="0"/>
        </w:rPr>
        <w:t xml:space="preserve"> </w:t>
      </w:r>
      <w:r w:rsidR="00DE73F2" w:rsidRPr="00224E21">
        <w:rPr>
          <w:b w:val="0"/>
          <w:bCs w:val="0"/>
        </w:rPr>
        <w:t>electrical</w:t>
      </w:r>
      <w:r w:rsidRPr="00224E21">
        <w:rPr>
          <w:b w:val="0"/>
          <w:bCs w:val="0"/>
        </w:rPr>
        <w:t xml:space="preserve"> connection on each </w:t>
      </w:r>
      <w:r w:rsidR="00FC6EC0" w:rsidRPr="00224E21">
        <w:rPr>
          <w:b w:val="0"/>
          <w:bCs w:val="0"/>
        </w:rPr>
        <w:t>Sensor Pack</w:t>
      </w:r>
      <w:r w:rsidRPr="00224E21">
        <w:rPr>
          <w:b w:val="0"/>
          <w:bCs w:val="0"/>
        </w:rPr>
        <w:t xml:space="preserve"> </w:t>
      </w:r>
      <w:r w:rsidR="00FC0ED2" w:rsidRPr="00224E21">
        <w:rPr>
          <w:b w:val="0"/>
          <w:bCs w:val="0"/>
        </w:rPr>
        <w:t>that come</w:t>
      </w:r>
      <w:r w:rsidR="00696BD6" w:rsidRPr="00224E21">
        <w:rPr>
          <w:b w:val="0"/>
          <w:bCs w:val="0"/>
        </w:rPr>
        <w:t>s</w:t>
      </w:r>
      <w:r w:rsidR="00FC0ED2" w:rsidRPr="00224E21">
        <w:rPr>
          <w:b w:val="0"/>
          <w:bCs w:val="0"/>
        </w:rPr>
        <w:t xml:space="preserve"> wired to the </w:t>
      </w:r>
      <w:r w:rsidR="00FC6EC0" w:rsidRPr="00224E21">
        <w:rPr>
          <w:b w:val="0"/>
          <w:bCs w:val="0"/>
        </w:rPr>
        <w:t>Sensor Pack</w:t>
      </w:r>
      <w:r w:rsidR="00FC0ED2" w:rsidRPr="00224E21">
        <w:rPr>
          <w:b w:val="0"/>
          <w:bCs w:val="0"/>
        </w:rPr>
        <w:t xml:space="preserve"> from the factory.</w:t>
      </w:r>
    </w:p>
    <w:p w14:paraId="5F3DBBB6" w14:textId="00B2F419" w:rsidR="001C6556" w:rsidRPr="00224E21" w:rsidRDefault="00FC6EC0" w:rsidP="00086AFD">
      <w:pPr>
        <w:pStyle w:val="PR3"/>
        <w:rPr>
          <w:b w:val="0"/>
          <w:bCs w:val="0"/>
        </w:rPr>
      </w:pPr>
      <w:r w:rsidRPr="00224E21">
        <w:rPr>
          <w:b w:val="0"/>
          <w:bCs w:val="0"/>
        </w:rPr>
        <w:t>Sensor Pack</w:t>
      </w:r>
      <w:r w:rsidR="001C6556" w:rsidRPr="00224E21">
        <w:rPr>
          <w:b w:val="0"/>
          <w:bCs w:val="0"/>
        </w:rPr>
        <w:t xml:space="preserve">s </w:t>
      </w:r>
      <w:r w:rsidR="00005E4B" w:rsidRPr="00224E21">
        <w:rPr>
          <w:b w:val="0"/>
          <w:bCs w:val="0"/>
        </w:rPr>
        <w:t xml:space="preserve">need to be </w:t>
      </w:r>
      <w:r w:rsidR="00F71220" w:rsidRPr="00224E21">
        <w:rPr>
          <w:b w:val="0"/>
          <w:bCs w:val="0"/>
        </w:rPr>
        <w:t>calibrated</w:t>
      </w:r>
      <w:r w:rsidR="00005E4B" w:rsidRPr="00224E21">
        <w:rPr>
          <w:b w:val="0"/>
          <w:bCs w:val="0"/>
        </w:rPr>
        <w:t xml:space="preserve"> </w:t>
      </w:r>
      <w:r w:rsidR="00940359">
        <w:rPr>
          <w:b w:val="0"/>
          <w:bCs w:val="0"/>
        </w:rPr>
        <w:t>as specified in the submittal</w:t>
      </w:r>
      <w:r w:rsidR="00AD4A4B">
        <w:rPr>
          <w:b w:val="0"/>
          <w:bCs w:val="0"/>
        </w:rPr>
        <w:t>,</w:t>
      </w:r>
      <w:r w:rsidR="00005E4B" w:rsidRPr="00224E21">
        <w:rPr>
          <w:b w:val="0"/>
          <w:bCs w:val="0"/>
        </w:rPr>
        <w:t xml:space="preserve"> to ensure the accuracy of the system. </w:t>
      </w:r>
    </w:p>
    <w:p w14:paraId="7DB4D492" w14:textId="5F589FAB" w:rsidR="00FA5607" w:rsidRPr="00224E21" w:rsidRDefault="00FC4C57" w:rsidP="00086AFD">
      <w:pPr>
        <w:pStyle w:val="PR4"/>
        <w:rPr>
          <w:b w:val="0"/>
          <w:bCs w:val="0"/>
        </w:rPr>
      </w:pPr>
      <w:r w:rsidRPr="00224E21">
        <w:rPr>
          <w:b w:val="0"/>
          <w:bCs w:val="0"/>
        </w:rPr>
        <w:t>C</w:t>
      </w:r>
      <w:r w:rsidR="00D77B8B" w:rsidRPr="00224E21">
        <w:rPr>
          <w:b w:val="0"/>
          <w:bCs w:val="0"/>
        </w:rPr>
        <w:t xml:space="preserve">alibration </w:t>
      </w:r>
      <w:r w:rsidR="00FE47DB">
        <w:rPr>
          <w:b w:val="0"/>
          <w:bCs w:val="0"/>
        </w:rPr>
        <w:t xml:space="preserve">shall be tool-less and </w:t>
      </w:r>
      <w:r w:rsidR="00DC733E" w:rsidRPr="00224E21">
        <w:rPr>
          <w:b w:val="0"/>
          <w:bCs w:val="0"/>
        </w:rPr>
        <w:t xml:space="preserve">can be performed </w:t>
      </w:r>
      <w:r w:rsidR="00B07A0A" w:rsidRPr="00224E21">
        <w:rPr>
          <w:b w:val="0"/>
          <w:bCs w:val="0"/>
        </w:rPr>
        <w:t xml:space="preserve">by any qualified technician working in the building. </w:t>
      </w:r>
    </w:p>
    <w:p w14:paraId="1648722B" w14:textId="06284449" w:rsidR="635645E3" w:rsidRPr="00224E21" w:rsidRDefault="635645E3" w:rsidP="00B44403">
      <w:pPr>
        <w:pStyle w:val="PR4"/>
        <w:numPr>
          <w:ilvl w:val="0"/>
          <w:numId w:val="0"/>
        </w:numPr>
        <w:ind w:left="2016"/>
        <w:rPr>
          <w:b w:val="0"/>
          <w:bCs w:val="0"/>
        </w:rPr>
      </w:pPr>
    </w:p>
    <w:p w14:paraId="74D91C50" w14:textId="385016CB" w:rsidR="006A3568" w:rsidRPr="00224E21" w:rsidRDefault="006A3568" w:rsidP="00086AFD">
      <w:pPr>
        <w:pStyle w:val="PR2"/>
        <w:rPr>
          <w:b w:val="0"/>
          <w:bCs w:val="0"/>
        </w:rPr>
      </w:pPr>
      <w:r w:rsidRPr="00224E21">
        <w:rPr>
          <w:b w:val="0"/>
          <w:bCs w:val="0"/>
        </w:rPr>
        <w:lastRenderedPageBreak/>
        <w:t>GATEWAY</w:t>
      </w:r>
    </w:p>
    <w:p w14:paraId="4240C6CB" w14:textId="377B3C3C" w:rsidR="002616DA" w:rsidRPr="00224E21" w:rsidRDefault="000C3EEB" w:rsidP="00086AFD">
      <w:pPr>
        <w:pStyle w:val="PR3"/>
        <w:rPr>
          <w:b w:val="0"/>
          <w:bCs w:val="0"/>
        </w:rPr>
      </w:pPr>
      <w:r w:rsidRPr="00224E21">
        <w:rPr>
          <w:b w:val="0"/>
          <w:bCs w:val="0"/>
        </w:rPr>
        <w:t xml:space="preserve">The core of the AntrumX technology platform is the </w:t>
      </w:r>
      <w:r w:rsidR="00696BD6" w:rsidRPr="00224E21">
        <w:rPr>
          <w:b w:val="0"/>
          <w:bCs w:val="0"/>
        </w:rPr>
        <w:t xml:space="preserve">BTL Listed </w:t>
      </w:r>
      <w:r w:rsidRPr="00224E21">
        <w:rPr>
          <w:b w:val="0"/>
          <w:bCs w:val="0"/>
        </w:rPr>
        <w:t>Gateway</w:t>
      </w:r>
      <w:r w:rsidR="004313CA" w:rsidRPr="00224E21">
        <w:rPr>
          <w:b w:val="0"/>
          <w:bCs w:val="0"/>
        </w:rPr>
        <w:t xml:space="preserve">, a controller located in the Monitoring Panel that integrates the </w:t>
      </w:r>
      <w:r w:rsidR="00FC6EC0" w:rsidRPr="00224E21">
        <w:rPr>
          <w:b w:val="0"/>
          <w:bCs w:val="0"/>
        </w:rPr>
        <w:t>Sensor Pack</w:t>
      </w:r>
      <w:r w:rsidR="004313CA" w:rsidRPr="00224E21">
        <w:rPr>
          <w:b w:val="0"/>
          <w:bCs w:val="0"/>
        </w:rPr>
        <w:t>, BMS, and the cloud</w:t>
      </w:r>
      <w:r w:rsidR="002616DA" w:rsidRPr="00224E21">
        <w:rPr>
          <w:b w:val="0"/>
          <w:bCs w:val="0"/>
        </w:rPr>
        <w:t>.</w:t>
      </w:r>
    </w:p>
    <w:p w14:paraId="1163AF7D" w14:textId="683F637D" w:rsidR="006A3568" w:rsidRPr="00224E21" w:rsidRDefault="002616DA" w:rsidP="00086AFD">
      <w:pPr>
        <w:pStyle w:val="PR3"/>
        <w:rPr>
          <w:b w:val="0"/>
          <w:bCs w:val="0"/>
        </w:rPr>
      </w:pPr>
      <w:r w:rsidRPr="00224E21">
        <w:rPr>
          <w:b w:val="0"/>
          <w:bCs w:val="0"/>
        </w:rPr>
        <w:t xml:space="preserve">The Gateway shall receive data from the </w:t>
      </w:r>
      <w:r w:rsidR="00FC6EC0" w:rsidRPr="00224E21">
        <w:rPr>
          <w:b w:val="0"/>
          <w:bCs w:val="0"/>
        </w:rPr>
        <w:t>Sensor Pack</w:t>
      </w:r>
      <w:r w:rsidR="005E20CD" w:rsidRPr="00224E21">
        <w:rPr>
          <w:b w:val="0"/>
          <w:bCs w:val="0"/>
        </w:rPr>
        <w:t xml:space="preserve"> and simultaneously communicate to the BMS and the cloud</w:t>
      </w:r>
      <w:r w:rsidR="00AD36A2" w:rsidRPr="00224E21">
        <w:rPr>
          <w:b w:val="0"/>
          <w:bCs w:val="0"/>
        </w:rPr>
        <w:t>.</w:t>
      </w:r>
    </w:p>
    <w:p w14:paraId="70E24504" w14:textId="7C5E6D3C" w:rsidR="635645E3" w:rsidRPr="00224E21" w:rsidRDefault="635645E3" w:rsidP="00B44403">
      <w:pPr>
        <w:pStyle w:val="PR3"/>
        <w:numPr>
          <w:ilvl w:val="0"/>
          <w:numId w:val="0"/>
        </w:numPr>
        <w:ind w:left="1440"/>
        <w:rPr>
          <w:b w:val="0"/>
          <w:bCs w:val="0"/>
        </w:rPr>
      </w:pPr>
    </w:p>
    <w:p w14:paraId="5E2B7188" w14:textId="4820121D" w:rsidR="005028C0" w:rsidRPr="00224E21" w:rsidRDefault="005658FD" w:rsidP="00086AFD">
      <w:pPr>
        <w:pStyle w:val="PR2"/>
        <w:rPr>
          <w:b w:val="0"/>
          <w:bCs w:val="0"/>
        </w:rPr>
      </w:pPr>
      <w:r w:rsidRPr="00224E21">
        <w:rPr>
          <w:b w:val="0"/>
          <w:bCs w:val="0"/>
        </w:rPr>
        <w:t>AIR ACCELERATOR</w:t>
      </w:r>
      <w:r w:rsidR="009246D0" w:rsidRPr="00224E21">
        <w:rPr>
          <w:b w:val="0"/>
          <w:bCs w:val="0"/>
        </w:rPr>
        <w:t xml:space="preserve"> </w:t>
      </w:r>
      <w:r w:rsidR="005068F7" w:rsidRPr="00224E21">
        <w:rPr>
          <w:b w:val="0"/>
          <w:bCs w:val="0"/>
        </w:rPr>
        <w:t>(AA)</w:t>
      </w:r>
    </w:p>
    <w:p w14:paraId="5E9E5DF8" w14:textId="2AB90929" w:rsidR="005552BA" w:rsidRPr="00224E21" w:rsidRDefault="009643BD" w:rsidP="00086AFD">
      <w:pPr>
        <w:pStyle w:val="PR3"/>
        <w:rPr>
          <w:b w:val="0"/>
          <w:bCs w:val="0"/>
        </w:rPr>
      </w:pPr>
      <w:r w:rsidRPr="00224E21">
        <w:rPr>
          <w:b w:val="0"/>
          <w:bCs w:val="0"/>
        </w:rPr>
        <w:t xml:space="preserve">The AA uses the </w:t>
      </w:r>
      <w:r w:rsidR="00490505" w:rsidRPr="00224E21">
        <w:rPr>
          <w:b w:val="0"/>
          <w:bCs w:val="0"/>
        </w:rPr>
        <w:t>airflow</w:t>
      </w:r>
      <w:r w:rsidRPr="00224E21">
        <w:rPr>
          <w:b w:val="0"/>
          <w:bCs w:val="0"/>
        </w:rPr>
        <w:t xml:space="preserve"> of the existing HVAC system to create a continuous </w:t>
      </w:r>
      <w:r w:rsidR="005552BA" w:rsidRPr="00224E21">
        <w:rPr>
          <w:b w:val="0"/>
          <w:bCs w:val="0"/>
        </w:rPr>
        <w:t xml:space="preserve">vacuum between the </w:t>
      </w:r>
      <w:r w:rsidR="00C1300C" w:rsidRPr="00224E21">
        <w:rPr>
          <w:b w:val="0"/>
          <w:bCs w:val="0"/>
        </w:rPr>
        <w:t>duct probe</w:t>
      </w:r>
      <w:r w:rsidR="00FB34C1">
        <w:rPr>
          <w:b w:val="0"/>
          <w:bCs w:val="0"/>
        </w:rPr>
        <w:t xml:space="preserve"> / faceplate</w:t>
      </w:r>
      <w:r w:rsidR="005552BA" w:rsidRPr="00224E21">
        <w:rPr>
          <w:b w:val="0"/>
          <w:bCs w:val="0"/>
        </w:rPr>
        <w:t xml:space="preserve"> in each monitored environment and the Monitoring Panel. </w:t>
      </w:r>
    </w:p>
    <w:p w14:paraId="13D68D76" w14:textId="679ABF31" w:rsidR="000254D1" w:rsidRPr="00224E21" w:rsidRDefault="000254D1" w:rsidP="00086AFD">
      <w:pPr>
        <w:pStyle w:val="PR3"/>
        <w:rPr>
          <w:b w:val="0"/>
          <w:bCs w:val="0"/>
        </w:rPr>
      </w:pPr>
      <w:r w:rsidRPr="00224E21">
        <w:rPr>
          <w:b w:val="0"/>
          <w:bCs w:val="0"/>
        </w:rPr>
        <w:t xml:space="preserve">The AA shall not be installed more than 50’ from the supply and exhaust </w:t>
      </w:r>
      <w:r w:rsidR="002C6A79" w:rsidRPr="00224E21">
        <w:rPr>
          <w:b w:val="0"/>
          <w:bCs w:val="0"/>
        </w:rPr>
        <w:t>ducts, and no more than 100’ from the Monitoring Panel. See Antrum installation guide for more information.</w:t>
      </w:r>
    </w:p>
    <w:p w14:paraId="74E1D3B3" w14:textId="58ED2D91" w:rsidR="009643BD" w:rsidRPr="00224E21" w:rsidRDefault="005552BA" w:rsidP="00086AFD">
      <w:pPr>
        <w:pStyle w:val="PR3"/>
        <w:rPr>
          <w:b w:val="0"/>
          <w:bCs w:val="0"/>
        </w:rPr>
      </w:pPr>
      <w:r w:rsidRPr="00224E21">
        <w:rPr>
          <w:b w:val="0"/>
          <w:bCs w:val="0"/>
        </w:rPr>
        <w:t xml:space="preserve">The AA </w:t>
      </w:r>
      <w:r w:rsidR="009643BD" w:rsidRPr="00224E21">
        <w:rPr>
          <w:b w:val="0"/>
          <w:bCs w:val="0"/>
        </w:rPr>
        <w:t xml:space="preserve">shall continuously draw air samples </w:t>
      </w:r>
      <w:r w:rsidR="000254D1" w:rsidRPr="00224E21">
        <w:rPr>
          <w:b w:val="0"/>
          <w:bCs w:val="0"/>
        </w:rPr>
        <w:t xml:space="preserve">from </w:t>
      </w:r>
      <w:r w:rsidR="00DF17BA" w:rsidRPr="00224E21">
        <w:rPr>
          <w:b w:val="0"/>
          <w:bCs w:val="0"/>
        </w:rPr>
        <w:t xml:space="preserve">all </w:t>
      </w:r>
      <w:r w:rsidR="000254D1" w:rsidRPr="00224E21">
        <w:rPr>
          <w:b w:val="0"/>
          <w:bCs w:val="0"/>
        </w:rPr>
        <w:t>monitored environment</w:t>
      </w:r>
      <w:r w:rsidR="00DF17BA" w:rsidRPr="00224E21">
        <w:rPr>
          <w:b w:val="0"/>
          <w:bCs w:val="0"/>
        </w:rPr>
        <w:t>s</w:t>
      </w:r>
      <w:r w:rsidR="009643BD" w:rsidRPr="00224E21">
        <w:rPr>
          <w:b w:val="0"/>
          <w:bCs w:val="0"/>
        </w:rPr>
        <w:t xml:space="preserve"> to the MUX</w:t>
      </w:r>
      <w:r w:rsidR="00DF17BA" w:rsidRPr="00224E21">
        <w:rPr>
          <w:b w:val="0"/>
          <w:bCs w:val="0"/>
        </w:rPr>
        <w:t xml:space="preserve"> (</w:t>
      </w:r>
      <w:r w:rsidR="009643BD" w:rsidRPr="00224E21">
        <w:rPr>
          <w:b w:val="0"/>
          <w:bCs w:val="0"/>
        </w:rPr>
        <w:t>located in the Monitoring Panel</w:t>
      </w:r>
      <w:r w:rsidR="00DF17BA" w:rsidRPr="00224E21">
        <w:rPr>
          <w:b w:val="0"/>
          <w:bCs w:val="0"/>
        </w:rPr>
        <w:t>) simultaneously</w:t>
      </w:r>
      <w:r w:rsidR="009643BD" w:rsidRPr="00224E21">
        <w:rPr>
          <w:b w:val="0"/>
          <w:bCs w:val="0"/>
        </w:rPr>
        <w:t>.</w:t>
      </w:r>
    </w:p>
    <w:p w14:paraId="6C582006" w14:textId="32D09587" w:rsidR="006F4878" w:rsidRPr="00224E21" w:rsidRDefault="006F4878" w:rsidP="00086AFD">
      <w:pPr>
        <w:pStyle w:val="PR3"/>
        <w:rPr>
          <w:b w:val="0"/>
          <w:bCs w:val="0"/>
        </w:rPr>
      </w:pPr>
      <w:r w:rsidRPr="00224E21">
        <w:rPr>
          <w:b w:val="0"/>
          <w:bCs w:val="0"/>
        </w:rPr>
        <w:t xml:space="preserve">Each </w:t>
      </w:r>
      <w:r w:rsidR="00A34C3C" w:rsidRPr="00224E21">
        <w:rPr>
          <w:b w:val="0"/>
          <w:bCs w:val="0"/>
        </w:rPr>
        <w:t xml:space="preserve">set of </w:t>
      </w:r>
      <w:r w:rsidRPr="00224E21">
        <w:rPr>
          <w:b w:val="0"/>
          <w:bCs w:val="0"/>
        </w:rPr>
        <w:t>AA</w:t>
      </w:r>
      <w:r w:rsidR="00A34C3C" w:rsidRPr="00224E21">
        <w:rPr>
          <w:b w:val="0"/>
          <w:bCs w:val="0"/>
        </w:rPr>
        <w:t>s</w:t>
      </w:r>
      <w:r w:rsidRPr="00224E21">
        <w:rPr>
          <w:b w:val="0"/>
          <w:bCs w:val="0"/>
        </w:rPr>
        <w:t xml:space="preserve"> shall serve a </w:t>
      </w:r>
      <w:r w:rsidR="00F92039" w:rsidRPr="00224E21">
        <w:rPr>
          <w:b w:val="0"/>
          <w:bCs w:val="0"/>
        </w:rPr>
        <w:t xml:space="preserve">single </w:t>
      </w:r>
      <w:r w:rsidR="00FC6EC0" w:rsidRPr="00224E21">
        <w:rPr>
          <w:b w:val="0"/>
          <w:bCs w:val="0"/>
        </w:rPr>
        <w:t>Sensor Pack</w:t>
      </w:r>
      <w:r w:rsidR="00F92039" w:rsidRPr="00224E21">
        <w:rPr>
          <w:b w:val="0"/>
          <w:bCs w:val="0"/>
        </w:rPr>
        <w:t>.</w:t>
      </w:r>
    </w:p>
    <w:p w14:paraId="00D5542A" w14:textId="6A5643D4" w:rsidR="005F459B" w:rsidRDefault="005F459B" w:rsidP="00086AFD">
      <w:pPr>
        <w:pStyle w:val="PR3"/>
        <w:rPr>
          <w:b w:val="0"/>
          <w:bCs w:val="0"/>
        </w:rPr>
      </w:pPr>
      <w:r>
        <w:rPr>
          <w:b w:val="0"/>
          <w:bCs w:val="0"/>
        </w:rPr>
        <w:t>In a critical environment the AA must be connected to both the supply and exhaust ducts</w:t>
      </w:r>
      <w:r w:rsidR="00C43716">
        <w:rPr>
          <w:b w:val="0"/>
          <w:bCs w:val="0"/>
        </w:rPr>
        <w:t>, whereas non-critical environments only need a supply connection</w:t>
      </w:r>
      <w:r>
        <w:rPr>
          <w:b w:val="0"/>
          <w:bCs w:val="0"/>
        </w:rPr>
        <w:t>.</w:t>
      </w:r>
    </w:p>
    <w:p w14:paraId="5E178AE2" w14:textId="69430474" w:rsidR="00A20332" w:rsidRPr="00C43716" w:rsidRDefault="00C43716" w:rsidP="005F459B">
      <w:pPr>
        <w:pStyle w:val="PR4"/>
        <w:rPr>
          <w:b w:val="0"/>
          <w:bCs w:val="0"/>
        </w:rPr>
      </w:pPr>
      <w:r>
        <w:rPr>
          <w:b w:val="0"/>
          <w:bCs w:val="0"/>
        </w:rPr>
        <w:t xml:space="preserve">If the AA is connected to both the supply and exhaust, </w:t>
      </w:r>
      <w:r w:rsidR="00F05690">
        <w:rPr>
          <w:b w:val="0"/>
          <w:bCs w:val="0"/>
        </w:rPr>
        <w:t xml:space="preserve">all </w:t>
      </w:r>
      <w:r w:rsidR="009E163D" w:rsidRPr="00C43716">
        <w:rPr>
          <w:b w:val="0"/>
          <w:bCs w:val="0"/>
        </w:rPr>
        <w:t xml:space="preserve">air samples </w:t>
      </w:r>
      <w:r w:rsidR="00F05690">
        <w:rPr>
          <w:b w:val="0"/>
          <w:bCs w:val="0"/>
        </w:rPr>
        <w:t xml:space="preserve">will be exhausted </w:t>
      </w:r>
      <w:r w:rsidR="002215AF" w:rsidRPr="00C43716">
        <w:rPr>
          <w:b w:val="0"/>
          <w:bCs w:val="0"/>
        </w:rPr>
        <w:t>out of the building.</w:t>
      </w:r>
    </w:p>
    <w:p w14:paraId="5FF64EC4" w14:textId="59ECD312" w:rsidR="0089293C" w:rsidRPr="00224E21" w:rsidRDefault="009103AB" w:rsidP="00086AFD">
      <w:pPr>
        <w:pStyle w:val="PR3"/>
        <w:rPr>
          <w:b w:val="0"/>
          <w:bCs w:val="0"/>
        </w:rPr>
      </w:pPr>
      <w:r w:rsidRPr="00224E21">
        <w:rPr>
          <w:b w:val="0"/>
          <w:bCs w:val="0"/>
        </w:rPr>
        <w:t xml:space="preserve">The AA </w:t>
      </w:r>
      <w:r w:rsidR="008E3A8E" w:rsidRPr="00224E21">
        <w:rPr>
          <w:b w:val="0"/>
          <w:bCs w:val="0"/>
        </w:rPr>
        <w:t>shall have no moving parts</w:t>
      </w:r>
      <w:r w:rsidR="00D520B4" w:rsidRPr="00224E21">
        <w:rPr>
          <w:b w:val="0"/>
          <w:bCs w:val="0"/>
        </w:rPr>
        <w:t>.</w:t>
      </w:r>
    </w:p>
    <w:p w14:paraId="64AE9B62" w14:textId="183D9E22" w:rsidR="635645E3" w:rsidRPr="00224E21" w:rsidRDefault="635645E3" w:rsidP="00B44403">
      <w:pPr>
        <w:pStyle w:val="PR3"/>
        <w:numPr>
          <w:ilvl w:val="0"/>
          <w:numId w:val="0"/>
        </w:numPr>
        <w:ind w:left="1440"/>
        <w:rPr>
          <w:b w:val="0"/>
          <w:bCs w:val="0"/>
        </w:rPr>
      </w:pPr>
    </w:p>
    <w:p w14:paraId="018CB41A" w14:textId="48B03E4B" w:rsidR="006D5A6A" w:rsidRPr="00224E21" w:rsidRDefault="00A34C3C" w:rsidP="00086AFD">
      <w:pPr>
        <w:pStyle w:val="PR2"/>
        <w:rPr>
          <w:b w:val="0"/>
          <w:bCs w:val="0"/>
        </w:rPr>
      </w:pPr>
      <w:r w:rsidRPr="00224E21">
        <w:rPr>
          <w:b w:val="0"/>
          <w:bCs w:val="0"/>
        </w:rPr>
        <w:t>DUCT PROBE</w:t>
      </w:r>
      <w:r w:rsidR="004D1E46">
        <w:rPr>
          <w:b w:val="0"/>
          <w:bCs w:val="0"/>
        </w:rPr>
        <w:t xml:space="preserve"> OR FACEPLATE</w:t>
      </w:r>
    </w:p>
    <w:p w14:paraId="4CE3B74C" w14:textId="2A38AC8F" w:rsidR="006D5A6A" w:rsidRPr="00224E21" w:rsidRDefault="009337DA" w:rsidP="00086AFD">
      <w:pPr>
        <w:pStyle w:val="PR3"/>
        <w:rPr>
          <w:b w:val="0"/>
          <w:bCs w:val="0"/>
        </w:rPr>
      </w:pPr>
      <w:r w:rsidRPr="00224E21">
        <w:rPr>
          <w:b w:val="0"/>
          <w:bCs w:val="0"/>
        </w:rPr>
        <w:t xml:space="preserve">The </w:t>
      </w:r>
      <w:r w:rsidR="00A34C3C" w:rsidRPr="00224E21">
        <w:rPr>
          <w:b w:val="0"/>
          <w:bCs w:val="0"/>
        </w:rPr>
        <w:t>Duct Probe</w:t>
      </w:r>
      <w:r w:rsidR="004D1E46">
        <w:rPr>
          <w:b w:val="0"/>
          <w:bCs w:val="0"/>
        </w:rPr>
        <w:t xml:space="preserve"> or Faceplate</w:t>
      </w:r>
      <w:r w:rsidRPr="00224E21">
        <w:rPr>
          <w:b w:val="0"/>
          <w:bCs w:val="0"/>
        </w:rPr>
        <w:t xml:space="preserve"> shall collect air samples from each monitored environ</w:t>
      </w:r>
      <w:r w:rsidR="00565E73" w:rsidRPr="00224E21">
        <w:rPr>
          <w:b w:val="0"/>
          <w:bCs w:val="0"/>
        </w:rPr>
        <w:t xml:space="preserve">ment </w:t>
      </w:r>
      <w:r w:rsidR="00C22943" w:rsidRPr="00224E21">
        <w:rPr>
          <w:b w:val="0"/>
          <w:bCs w:val="0"/>
        </w:rPr>
        <w:t xml:space="preserve">for them to be </w:t>
      </w:r>
      <w:r w:rsidR="00565E73" w:rsidRPr="00224E21">
        <w:rPr>
          <w:b w:val="0"/>
          <w:bCs w:val="0"/>
        </w:rPr>
        <w:t>deliver</w:t>
      </w:r>
      <w:r w:rsidR="00C22943" w:rsidRPr="00224E21">
        <w:rPr>
          <w:b w:val="0"/>
          <w:bCs w:val="0"/>
        </w:rPr>
        <w:t>ed</w:t>
      </w:r>
      <w:r w:rsidR="00565E73" w:rsidRPr="00224E21">
        <w:rPr>
          <w:b w:val="0"/>
          <w:bCs w:val="0"/>
        </w:rPr>
        <w:t xml:space="preserve"> to the </w:t>
      </w:r>
      <w:r w:rsidR="00AC7514" w:rsidRPr="00224E21">
        <w:rPr>
          <w:b w:val="0"/>
          <w:bCs w:val="0"/>
        </w:rPr>
        <w:t xml:space="preserve">Multiplexer located in the Monitoring Panel, </w:t>
      </w:r>
      <w:r w:rsidR="0089293C" w:rsidRPr="00224E21">
        <w:rPr>
          <w:b w:val="0"/>
          <w:bCs w:val="0"/>
        </w:rPr>
        <w:t xml:space="preserve">via the Tubing, </w:t>
      </w:r>
      <w:r w:rsidR="00AC7514" w:rsidRPr="00224E21">
        <w:rPr>
          <w:b w:val="0"/>
          <w:bCs w:val="0"/>
        </w:rPr>
        <w:t xml:space="preserve">at which point the </w:t>
      </w:r>
      <w:r w:rsidR="00FC6EC0" w:rsidRPr="00224E21">
        <w:rPr>
          <w:b w:val="0"/>
          <w:bCs w:val="0"/>
        </w:rPr>
        <w:t>Sensor Pack</w:t>
      </w:r>
      <w:r w:rsidR="00AC7514" w:rsidRPr="00224E21">
        <w:rPr>
          <w:b w:val="0"/>
          <w:bCs w:val="0"/>
        </w:rPr>
        <w:t xml:space="preserve"> determines which environment to sense.</w:t>
      </w:r>
    </w:p>
    <w:p w14:paraId="2034D367" w14:textId="418C140E" w:rsidR="635645E3" w:rsidRPr="00224E21" w:rsidRDefault="635645E3" w:rsidP="00B44403">
      <w:pPr>
        <w:pStyle w:val="PR3"/>
        <w:numPr>
          <w:ilvl w:val="0"/>
          <w:numId w:val="0"/>
        </w:numPr>
        <w:ind w:left="1440"/>
        <w:rPr>
          <w:b w:val="0"/>
          <w:bCs w:val="0"/>
        </w:rPr>
      </w:pPr>
    </w:p>
    <w:p w14:paraId="358A831A" w14:textId="0DE60893" w:rsidR="00AD36A2" w:rsidRPr="00224E21" w:rsidRDefault="00B32122" w:rsidP="00086AFD">
      <w:pPr>
        <w:pStyle w:val="PR2"/>
        <w:rPr>
          <w:b w:val="0"/>
          <w:bCs w:val="0"/>
        </w:rPr>
      </w:pPr>
      <w:r w:rsidRPr="00224E21">
        <w:rPr>
          <w:b w:val="0"/>
          <w:bCs w:val="0"/>
        </w:rPr>
        <w:t>TUBING</w:t>
      </w:r>
    </w:p>
    <w:p w14:paraId="5B572D20" w14:textId="4E5D8C88" w:rsidR="009D2D97" w:rsidRDefault="00066B03" w:rsidP="00086AFD">
      <w:pPr>
        <w:pStyle w:val="PR3"/>
        <w:rPr>
          <w:b w:val="0"/>
          <w:bCs w:val="0"/>
        </w:rPr>
      </w:pPr>
      <w:r>
        <w:rPr>
          <w:b w:val="0"/>
          <w:bCs w:val="0"/>
        </w:rPr>
        <w:t xml:space="preserve">Any application </w:t>
      </w:r>
      <w:r w:rsidR="00B90AD4">
        <w:rPr>
          <w:b w:val="0"/>
          <w:bCs w:val="0"/>
        </w:rPr>
        <w:t>sampling TVOCs</w:t>
      </w:r>
      <w:r>
        <w:rPr>
          <w:b w:val="0"/>
          <w:bCs w:val="0"/>
        </w:rPr>
        <w:t xml:space="preserve"> or </w:t>
      </w:r>
      <w:r w:rsidR="00B90AD4">
        <w:rPr>
          <w:b w:val="0"/>
          <w:bCs w:val="0"/>
        </w:rPr>
        <w:t>PM</w:t>
      </w:r>
      <w:r>
        <w:rPr>
          <w:b w:val="0"/>
          <w:bCs w:val="0"/>
        </w:rPr>
        <w:t xml:space="preserve"> </w:t>
      </w:r>
      <w:r w:rsidR="00B32122" w:rsidRPr="00224E21">
        <w:rPr>
          <w:b w:val="0"/>
          <w:bCs w:val="0"/>
        </w:rPr>
        <w:t xml:space="preserve">shall utilize </w:t>
      </w:r>
      <w:r w:rsidR="00E00F92" w:rsidRPr="00224E21">
        <w:rPr>
          <w:b w:val="0"/>
          <w:bCs w:val="0"/>
        </w:rPr>
        <w:t xml:space="preserve">¼” </w:t>
      </w:r>
      <w:r w:rsidR="001248A5">
        <w:rPr>
          <w:b w:val="0"/>
          <w:bCs w:val="0"/>
        </w:rPr>
        <w:t xml:space="preserve">conductive fluoropolymer </w:t>
      </w:r>
      <w:r w:rsidR="00BC797E" w:rsidRPr="00224E21">
        <w:rPr>
          <w:b w:val="0"/>
          <w:bCs w:val="0"/>
        </w:rPr>
        <w:t>t</w:t>
      </w:r>
      <w:r w:rsidR="007A6BC0" w:rsidRPr="00224E21">
        <w:rPr>
          <w:b w:val="0"/>
          <w:bCs w:val="0"/>
        </w:rPr>
        <w:t xml:space="preserve">ubing </w:t>
      </w:r>
      <w:r w:rsidR="00BC797E" w:rsidRPr="00224E21">
        <w:rPr>
          <w:b w:val="0"/>
          <w:bCs w:val="0"/>
        </w:rPr>
        <w:t xml:space="preserve">specifically designed for </w:t>
      </w:r>
      <w:r w:rsidR="007B0E78" w:rsidRPr="00224E21">
        <w:rPr>
          <w:b w:val="0"/>
          <w:bCs w:val="0"/>
        </w:rPr>
        <w:t xml:space="preserve">transporting air </w:t>
      </w:r>
      <w:r w:rsidR="006F0ABE" w:rsidRPr="00224E21">
        <w:rPr>
          <w:b w:val="0"/>
          <w:bCs w:val="0"/>
        </w:rPr>
        <w:t>samples to be analyzed against a multitude of parameters, namely</w:t>
      </w:r>
      <w:r w:rsidR="00504077" w:rsidRPr="00224E21">
        <w:rPr>
          <w:b w:val="0"/>
          <w:bCs w:val="0"/>
        </w:rPr>
        <w:t>,</w:t>
      </w:r>
      <w:r w:rsidR="006F0ABE" w:rsidRPr="00224E21">
        <w:rPr>
          <w:b w:val="0"/>
          <w:bCs w:val="0"/>
        </w:rPr>
        <w:t xml:space="preserve"> </w:t>
      </w:r>
      <w:r w:rsidR="009A7416" w:rsidRPr="00224E21">
        <w:rPr>
          <w:b w:val="0"/>
          <w:bCs w:val="0"/>
        </w:rPr>
        <w:t>gases and particles</w:t>
      </w:r>
      <w:r w:rsidR="007B0E78" w:rsidRPr="00224E21">
        <w:rPr>
          <w:b w:val="0"/>
          <w:bCs w:val="0"/>
        </w:rPr>
        <w:t>.</w:t>
      </w:r>
    </w:p>
    <w:p w14:paraId="5454EFB8" w14:textId="3682AD62" w:rsidR="00B90AD4" w:rsidRPr="00F03FF7" w:rsidRDefault="00F03FF7" w:rsidP="00066B03">
      <w:pPr>
        <w:pStyle w:val="PR4"/>
        <w:rPr>
          <w:b w:val="0"/>
          <w:bCs w:val="0"/>
        </w:rPr>
      </w:pPr>
      <w:r w:rsidRPr="00F03FF7">
        <w:rPr>
          <w:b w:val="0"/>
          <w:bCs w:val="0"/>
        </w:rPr>
        <w:t>Other applications shall utilize ¼” poly tubing.</w:t>
      </w:r>
    </w:p>
    <w:p w14:paraId="3276116E" w14:textId="5774410E" w:rsidR="004F4341" w:rsidRPr="00224E21" w:rsidRDefault="004F4341" w:rsidP="00086AFD">
      <w:pPr>
        <w:pStyle w:val="PR3"/>
        <w:rPr>
          <w:b w:val="0"/>
          <w:bCs w:val="0"/>
        </w:rPr>
      </w:pPr>
      <w:r w:rsidRPr="00224E21">
        <w:rPr>
          <w:b w:val="0"/>
          <w:bCs w:val="0"/>
        </w:rPr>
        <w:t>The Tubing shall not require any specialized tools for installation.</w:t>
      </w:r>
    </w:p>
    <w:p w14:paraId="21F08909" w14:textId="22C33A28" w:rsidR="004F4341" w:rsidRPr="00224E21" w:rsidRDefault="007E0ED6" w:rsidP="00086AFD">
      <w:pPr>
        <w:pStyle w:val="PR3"/>
        <w:rPr>
          <w:b w:val="0"/>
          <w:bCs w:val="0"/>
        </w:rPr>
      </w:pPr>
      <w:r w:rsidRPr="00224E21">
        <w:rPr>
          <w:b w:val="0"/>
          <w:bCs w:val="0"/>
        </w:rPr>
        <w:t xml:space="preserve">The length of Tubing between each monitored environment and the Monitoring Panel shall not exceed </w:t>
      </w:r>
      <w:r w:rsidR="00FC4C57" w:rsidRPr="00224E21">
        <w:rPr>
          <w:b w:val="0"/>
          <w:bCs w:val="0"/>
        </w:rPr>
        <w:t>3</w:t>
      </w:r>
      <w:r w:rsidRPr="00224E21">
        <w:rPr>
          <w:b w:val="0"/>
          <w:bCs w:val="0"/>
        </w:rPr>
        <w:t>00’.</w:t>
      </w:r>
      <w:r w:rsidR="000254D1" w:rsidRPr="00224E21">
        <w:rPr>
          <w:b w:val="0"/>
          <w:bCs w:val="0"/>
        </w:rPr>
        <w:t xml:space="preserve"> </w:t>
      </w:r>
    </w:p>
    <w:p w14:paraId="3520543F" w14:textId="36BC965D" w:rsidR="004201C5" w:rsidRPr="00224E21" w:rsidRDefault="00903422" w:rsidP="00086AFD">
      <w:pPr>
        <w:pStyle w:val="ART"/>
        <w:rPr>
          <w:b w:val="0"/>
          <w:bCs w:val="0"/>
        </w:rPr>
      </w:pPr>
      <w:r w:rsidRPr="00224E21">
        <w:rPr>
          <w:b w:val="0"/>
          <w:bCs w:val="0"/>
        </w:rPr>
        <w:t>SYSTEM SOFTWARE OVERVIEW</w:t>
      </w:r>
    </w:p>
    <w:p w14:paraId="7BE14B24" w14:textId="59810BD4" w:rsidR="00804643" w:rsidRPr="00224E21" w:rsidRDefault="00804643" w:rsidP="00086AFD">
      <w:pPr>
        <w:pStyle w:val="PR1"/>
        <w:rPr>
          <w:b w:val="0"/>
          <w:bCs w:val="0"/>
        </w:rPr>
      </w:pPr>
      <w:r w:rsidRPr="00224E21">
        <w:rPr>
          <w:b w:val="0"/>
          <w:bCs w:val="0"/>
        </w:rPr>
        <w:t xml:space="preserve">The </w:t>
      </w:r>
      <w:r w:rsidR="000323BE" w:rsidRPr="00224E21">
        <w:rPr>
          <w:b w:val="0"/>
          <w:bCs w:val="0"/>
        </w:rPr>
        <w:t>AQMS</w:t>
      </w:r>
      <w:r w:rsidRPr="00224E21">
        <w:rPr>
          <w:b w:val="0"/>
          <w:bCs w:val="0"/>
        </w:rPr>
        <w:t xml:space="preserve"> shall come from the manufacturer </w:t>
      </w:r>
      <w:r w:rsidR="00B20E7C" w:rsidRPr="00224E21">
        <w:rPr>
          <w:b w:val="0"/>
          <w:bCs w:val="0"/>
        </w:rPr>
        <w:t>loaded with the necessary software</w:t>
      </w:r>
      <w:r w:rsidR="00AC6B2B" w:rsidRPr="00224E21">
        <w:rPr>
          <w:b w:val="0"/>
          <w:bCs w:val="0"/>
        </w:rPr>
        <w:t xml:space="preserve"> for configuration, operation, and commissioning of the system</w:t>
      </w:r>
      <w:r w:rsidR="00E20D7A" w:rsidRPr="00224E21">
        <w:rPr>
          <w:b w:val="0"/>
          <w:bCs w:val="0"/>
        </w:rPr>
        <w:t xml:space="preserve"> specified herein. </w:t>
      </w:r>
      <w:r w:rsidR="00CA409F" w:rsidRPr="00224E21">
        <w:rPr>
          <w:b w:val="0"/>
          <w:bCs w:val="0"/>
        </w:rPr>
        <w:t xml:space="preserve">The </w:t>
      </w:r>
      <w:r w:rsidR="000323BE" w:rsidRPr="00224E21">
        <w:rPr>
          <w:b w:val="0"/>
          <w:bCs w:val="0"/>
        </w:rPr>
        <w:t>AQMS</w:t>
      </w:r>
      <w:r w:rsidR="00CA409F" w:rsidRPr="00224E21">
        <w:rPr>
          <w:b w:val="0"/>
          <w:bCs w:val="0"/>
        </w:rPr>
        <w:t xml:space="preserve"> shall be provided with the following as a minimum:</w:t>
      </w:r>
    </w:p>
    <w:p w14:paraId="3AE5DA6F" w14:textId="4FBFDB49" w:rsidR="00CA409F" w:rsidRPr="00224E21" w:rsidRDefault="004612F7" w:rsidP="00086AFD">
      <w:pPr>
        <w:pStyle w:val="PR2"/>
        <w:rPr>
          <w:b w:val="0"/>
          <w:bCs w:val="0"/>
        </w:rPr>
      </w:pPr>
      <w:r w:rsidRPr="00224E21">
        <w:rPr>
          <w:b w:val="0"/>
          <w:bCs w:val="0"/>
        </w:rPr>
        <w:t>Environment</w:t>
      </w:r>
      <w:r w:rsidR="00D4426B" w:rsidRPr="00224E21">
        <w:rPr>
          <w:b w:val="0"/>
          <w:bCs w:val="0"/>
        </w:rPr>
        <w:t xml:space="preserve"> mapping</w:t>
      </w:r>
      <w:r w:rsidR="00545F08" w:rsidRPr="00224E21">
        <w:rPr>
          <w:b w:val="0"/>
          <w:bCs w:val="0"/>
        </w:rPr>
        <w:t xml:space="preserve"> database</w:t>
      </w:r>
      <w:r w:rsidR="006622AA" w:rsidRPr="00224E21">
        <w:rPr>
          <w:b w:val="0"/>
          <w:bCs w:val="0"/>
        </w:rPr>
        <w:t>.</w:t>
      </w:r>
    </w:p>
    <w:p w14:paraId="74BAAB3F" w14:textId="2E0107D2" w:rsidR="00545F08" w:rsidRPr="00224E21" w:rsidRDefault="00D25B13" w:rsidP="00086AFD">
      <w:pPr>
        <w:pStyle w:val="PR2"/>
        <w:rPr>
          <w:b w:val="0"/>
          <w:bCs w:val="0"/>
        </w:rPr>
      </w:pPr>
      <w:r w:rsidRPr="00224E21">
        <w:rPr>
          <w:b w:val="0"/>
          <w:bCs w:val="0"/>
        </w:rPr>
        <w:t xml:space="preserve">Access to </w:t>
      </w:r>
      <w:r w:rsidR="00442CDD" w:rsidRPr="00224E21">
        <w:rPr>
          <w:b w:val="0"/>
          <w:bCs w:val="0"/>
        </w:rPr>
        <w:t>the AntrumEYE application</w:t>
      </w:r>
      <w:r w:rsidR="006622AA" w:rsidRPr="00224E21">
        <w:rPr>
          <w:b w:val="0"/>
          <w:bCs w:val="0"/>
        </w:rPr>
        <w:t>.</w:t>
      </w:r>
    </w:p>
    <w:p w14:paraId="70768CDA" w14:textId="518C1530" w:rsidR="00656151" w:rsidRPr="00224E21" w:rsidRDefault="00656151" w:rsidP="00086AFD">
      <w:pPr>
        <w:pStyle w:val="PR1"/>
        <w:rPr>
          <w:b w:val="0"/>
          <w:bCs w:val="0"/>
        </w:rPr>
      </w:pPr>
      <w:r w:rsidRPr="00224E21">
        <w:rPr>
          <w:b w:val="0"/>
          <w:bCs w:val="0"/>
        </w:rPr>
        <w:lastRenderedPageBreak/>
        <w:t>SYSTEM CONFIGURATION</w:t>
      </w:r>
    </w:p>
    <w:p w14:paraId="274DDA4E" w14:textId="2C9901CA" w:rsidR="00F2527E" w:rsidRPr="00224E21" w:rsidRDefault="00BF1B34" w:rsidP="00086AFD">
      <w:pPr>
        <w:pStyle w:val="PR2"/>
        <w:rPr>
          <w:b w:val="0"/>
          <w:bCs w:val="0"/>
        </w:rPr>
      </w:pPr>
      <w:r w:rsidRPr="00224E21">
        <w:rPr>
          <w:b w:val="0"/>
          <w:bCs w:val="0"/>
        </w:rPr>
        <w:t xml:space="preserve">During start-up and commissioning, </w:t>
      </w:r>
      <w:r w:rsidR="006C0130">
        <w:rPr>
          <w:b w:val="0"/>
          <w:bCs w:val="0"/>
        </w:rPr>
        <w:t>flow through the vacuum line will need to be verified as well as validating zones are connected to the appropriate channels on the monitoring panel. See startup checklist for more information.</w:t>
      </w:r>
    </w:p>
    <w:p w14:paraId="21761001" w14:textId="2A67D54C" w:rsidR="00F2527E" w:rsidRPr="00224E21" w:rsidRDefault="00F26E0A" w:rsidP="00086AFD">
      <w:pPr>
        <w:pStyle w:val="PR2"/>
        <w:rPr>
          <w:b w:val="0"/>
          <w:bCs w:val="0"/>
        </w:rPr>
      </w:pPr>
      <w:r w:rsidRPr="00224E21">
        <w:rPr>
          <w:b w:val="0"/>
          <w:bCs w:val="0"/>
        </w:rPr>
        <w:t>D</w:t>
      </w:r>
      <w:r w:rsidR="00C1670A" w:rsidRPr="00224E21">
        <w:rPr>
          <w:b w:val="0"/>
          <w:bCs w:val="0"/>
        </w:rPr>
        <w:t xml:space="preserve">uring start-up and commissioning, each </w:t>
      </w:r>
      <w:r w:rsidR="006C0130">
        <w:rPr>
          <w:b w:val="0"/>
          <w:bCs w:val="0"/>
        </w:rPr>
        <w:t xml:space="preserve">Gateway will need to be discovered by the BMS so that all BACnet points </w:t>
      </w:r>
      <w:r w:rsidR="004B0CAD">
        <w:rPr>
          <w:b w:val="0"/>
          <w:bCs w:val="0"/>
        </w:rPr>
        <w:t>can be communicated to the BMS. See BACnet cutsheet for more information.</w:t>
      </w:r>
    </w:p>
    <w:p w14:paraId="0067A875" w14:textId="4D484B3D" w:rsidR="00823E3B" w:rsidRPr="00224E21" w:rsidRDefault="00887AF3" w:rsidP="00086AFD">
      <w:pPr>
        <w:pStyle w:val="PR1"/>
        <w:rPr>
          <w:b w:val="0"/>
          <w:bCs w:val="0"/>
        </w:rPr>
      </w:pPr>
      <w:r w:rsidRPr="00224E21">
        <w:rPr>
          <w:b w:val="0"/>
          <w:bCs w:val="0"/>
        </w:rPr>
        <w:t>CLOUD-BASED USER INTERFACE</w:t>
      </w:r>
    </w:p>
    <w:p w14:paraId="697B447D" w14:textId="5E8BAE25" w:rsidR="00887AF3" w:rsidRPr="00224E21" w:rsidRDefault="00DC6E3A" w:rsidP="00086AFD">
      <w:pPr>
        <w:pStyle w:val="PR2"/>
        <w:rPr>
          <w:b w:val="0"/>
          <w:bCs w:val="0"/>
        </w:rPr>
      </w:pPr>
      <w:r w:rsidRPr="00224E21">
        <w:rPr>
          <w:b w:val="0"/>
          <w:bCs w:val="0"/>
        </w:rPr>
        <w:t>A</w:t>
      </w:r>
      <w:r w:rsidR="003C7684" w:rsidRPr="00224E21">
        <w:rPr>
          <w:b w:val="0"/>
          <w:bCs w:val="0"/>
        </w:rPr>
        <w:t xml:space="preserve">ll monitored data shall be securely delivered to the cloud </w:t>
      </w:r>
      <w:r w:rsidR="004C602E" w:rsidRPr="00224E21">
        <w:rPr>
          <w:b w:val="0"/>
          <w:bCs w:val="0"/>
        </w:rPr>
        <w:t>for a</w:t>
      </w:r>
      <w:r w:rsidR="00F5774D" w:rsidRPr="00224E21">
        <w:rPr>
          <w:b w:val="0"/>
          <w:bCs w:val="0"/>
        </w:rPr>
        <w:t xml:space="preserve"> web</w:t>
      </w:r>
      <w:r w:rsidR="00625587">
        <w:rPr>
          <w:b w:val="0"/>
          <w:bCs w:val="0"/>
        </w:rPr>
        <w:t xml:space="preserve">-based </w:t>
      </w:r>
      <w:r w:rsidR="003358C2" w:rsidRPr="00224E21">
        <w:rPr>
          <w:b w:val="0"/>
          <w:bCs w:val="0"/>
        </w:rPr>
        <w:t>user experience</w:t>
      </w:r>
      <w:r w:rsidR="00AF469B">
        <w:rPr>
          <w:b w:val="0"/>
          <w:bCs w:val="0"/>
        </w:rPr>
        <w:t xml:space="preserve"> when the panel is connected to the internet</w:t>
      </w:r>
      <w:r w:rsidR="003358C2" w:rsidRPr="00224E21">
        <w:rPr>
          <w:b w:val="0"/>
          <w:bCs w:val="0"/>
        </w:rPr>
        <w:t>.</w:t>
      </w:r>
    </w:p>
    <w:p w14:paraId="45FE082C" w14:textId="24180A60" w:rsidR="00090A22" w:rsidRPr="00224E21" w:rsidRDefault="003A427A" w:rsidP="00086AFD">
      <w:pPr>
        <w:pStyle w:val="PR2"/>
        <w:rPr>
          <w:b w:val="0"/>
          <w:bCs w:val="0"/>
        </w:rPr>
      </w:pPr>
      <w:r>
        <w:rPr>
          <w:b w:val="0"/>
          <w:bCs w:val="0"/>
        </w:rPr>
        <w:t>antrumEYE, the application,</w:t>
      </w:r>
      <w:r w:rsidR="00C46A98" w:rsidRPr="00224E21">
        <w:rPr>
          <w:b w:val="0"/>
          <w:bCs w:val="0"/>
        </w:rPr>
        <w:t xml:space="preserve"> shall be password protected </w:t>
      </w:r>
      <w:r w:rsidR="00EE3966" w:rsidRPr="00224E21">
        <w:rPr>
          <w:b w:val="0"/>
          <w:bCs w:val="0"/>
        </w:rPr>
        <w:t>and equipped with a company and user management module</w:t>
      </w:r>
      <w:r w:rsidR="007D57A5" w:rsidRPr="00224E21">
        <w:rPr>
          <w:b w:val="0"/>
          <w:bCs w:val="0"/>
        </w:rPr>
        <w:t>.</w:t>
      </w:r>
    </w:p>
    <w:p w14:paraId="7EE92603" w14:textId="26436392" w:rsidR="007D57A5" w:rsidRPr="00224E21" w:rsidRDefault="003A427A" w:rsidP="00086AFD">
      <w:pPr>
        <w:pStyle w:val="PR2"/>
        <w:rPr>
          <w:b w:val="0"/>
          <w:bCs w:val="0"/>
        </w:rPr>
      </w:pPr>
      <w:r>
        <w:rPr>
          <w:b w:val="0"/>
          <w:bCs w:val="0"/>
        </w:rPr>
        <w:t>See antrumEYE cutsheet for more information.</w:t>
      </w:r>
    </w:p>
    <w:p w14:paraId="40834A96" w14:textId="5240B3A8" w:rsidR="005E6B4B" w:rsidRDefault="003078AF" w:rsidP="00914E01">
      <w:pPr>
        <w:pStyle w:val="ART"/>
        <w:rPr>
          <w:b w:val="0"/>
          <w:bCs w:val="0"/>
        </w:rPr>
      </w:pPr>
      <w:r>
        <w:rPr>
          <w:b w:val="0"/>
          <w:bCs w:val="0"/>
        </w:rPr>
        <w:t>SEQUENCE OF OPERATIONS</w:t>
      </w:r>
    </w:p>
    <w:p w14:paraId="3359E402" w14:textId="1CA43B3A" w:rsidR="005E6B4B" w:rsidRDefault="000204B8" w:rsidP="00914E01">
      <w:pPr>
        <w:pStyle w:val="PR1"/>
        <w:rPr>
          <w:b w:val="0"/>
          <w:bCs w:val="0"/>
        </w:rPr>
      </w:pPr>
      <w:r w:rsidRPr="00BC65F0">
        <w:rPr>
          <w:i/>
          <w:iCs/>
        </w:rPr>
        <w:t>Critical Environ</w:t>
      </w:r>
      <w:r w:rsidR="00BC65F0" w:rsidRPr="00BC65F0">
        <w:rPr>
          <w:i/>
          <w:iCs/>
        </w:rPr>
        <w:t xml:space="preserve">ment: </w:t>
      </w:r>
      <w:r w:rsidR="00442EAA" w:rsidRPr="005E6B4B">
        <w:rPr>
          <w:b w:val="0"/>
          <w:bCs w:val="0"/>
        </w:rPr>
        <w:t xml:space="preserve">The AQMS will </w:t>
      </w:r>
      <w:r w:rsidR="00B622A9" w:rsidRPr="005E6B4B">
        <w:rPr>
          <w:b w:val="0"/>
          <w:bCs w:val="0"/>
        </w:rPr>
        <w:t xml:space="preserve">either send raw data or </w:t>
      </w:r>
      <w:r w:rsidR="00442EAA" w:rsidRPr="005E6B4B">
        <w:rPr>
          <w:b w:val="0"/>
          <w:bCs w:val="0"/>
        </w:rPr>
        <w:t>send a signal to be used to execute DCV to the BMS or LACS in response to the differential reading between a clean supply air reference and the greatest reading of sensed indoor contaminants selected above.</w:t>
      </w:r>
    </w:p>
    <w:p w14:paraId="1E6F0CBD" w14:textId="77777777" w:rsidR="005E6B4B" w:rsidRPr="005E6B4B" w:rsidRDefault="00442EAA" w:rsidP="00914E01">
      <w:pPr>
        <w:pStyle w:val="PR2"/>
        <w:rPr>
          <w:b w:val="0"/>
          <w:bCs w:val="0"/>
        </w:rPr>
      </w:pPr>
      <w:r w:rsidRPr="005E6B4B">
        <w:rPr>
          <w:b w:val="0"/>
          <w:bCs w:val="0"/>
        </w:rPr>
        <w:t>The LACS will control the airflow control valves in response to the greatest of three demands:</w:t>
      </w:r>
    </w:p>
    <w:p w14:paraId="20A39840" w14:textId="77777777" w:rsidR="005E6B4B" w:rsidRPr="005E6B4B" w:rsidRDefault="00442EAA" w:rsidP="001E2DE0">
      <w:pPr>
        <w:pStyle w:val="PR3"/>
        <w:tabs>
          <w:tab w:val="clear" w:pos="2016"/>
          <w:tab w:val="left" w:pos="2610"/>
        </w:tabs>
        <w:ind w:left="2520"/>
        <w:rPr>
          <w:b w:val="0"/>
          <w:bCs w:val="0"/>
        </w:rPr>
      </w:pPr>
      <w:r w:rsidRPr="005E6B4B">
        <w:rPr>
          <w:b w:val="0"/>
          <w:bCs w:val="0"/>
        </w:rPr>
        <w:t>Temperature control</w:t>
      </w:r>
    </w:p>
    <w:p w14:paraId="22DE96E7" w14:textId="77777777" w:rsidR="005E6B4B" w:rsidRPr="005E6B4B" w:rsidRDefault="00442EAA" w:rsidP="001E2DE0">
      <w:pPr>
        <w:pStyle w:val="PR3"/>
        <w:tabs>
          <w:tab w:val="clear" w:pos="2016"/>
          <w:tab w:val="left" w:pos="2610"/>
        </w:tabs>
        <w:ind w:left="2520"/>
        <w:rPr>
          <w:b w:val="0"/>
          <w:bCs w:val="0"/>
        </w:rPr>
      </w:pPr>
      <w:r w:rsidRPr="005E6B4B">
        <w:rPr>
          <w:b w:val="0"/>
          <w:bCs w:val="0"/>
        </w:rPr>
        <w:t>Fume hood demand</w:t>
      </w:r>
    </w:p>
    <w:p w14:paraId="65507EE6" w14:textId="588FE043" w:rsidR="00442EAA" w:rsidRPr="00B348A9" w:rsidRDefault="00442EAA" w:rsidP="00914E01">
      <w:pPr>
        <w:pStyle w:val="PR3"/>
        <w:tabs>
          <w:tab w:val="clear" w:pos="2016"/>
          <w:tab w:val="left" w:pos="2610"/>
        </w:tabs>
        <w:ind w:left="2520"/>
        <w:rPr>
          <w:b w:val="0"/>
          <w:bCs w:val="0"/>
        </w:rPr>
      </w:pPr>
      <w:r w:rsidRPr="005E6B4B">
        <w:rPr>
          <w:b w:val="0"/>
          <w:bCs w:val="0"/>
        </w:rPr>
        <w:t xml:space="preserve">DCV command from the </w:t>
      </w:r>
      <w:r w:rsidRPr="005E6B4B">
        <w:rPr>
          <w:rFonts w:cs="CIDFont+F3"/>
          <w:b w:val="0"/>
          <w:bCs w:val="0"/>
        </w:rPr>
        <w:t>AQMS</w:t>
      </w:r>
    </w:p>
    <w:p w14:paraId="68DA3E7C" w14:textId="5BDB4161" w:rsidR="00E74294" w:rsidRPr="00171B51" w:rsidRDefault="00E27D0D" w:rsidP="00171B51">
      <w:pPr>
        <w:pStyle w:val="PR2"/>
        <w:rPr>
          <w:b w:val="0"/>
          <w:bCs w:val="0"/>
        </w:rPr>
      </w:pPr>
      <w:r w:rsidRPr="00E27D0D">
        <w:rPr>
          <w:b w:val="0"/>
          <w:bCs w:val="0"/>
        </w:rPr>
        <w:t>The temperature controls and fume hood controls will operate independent of the AQMS and shall override the DCV signal when required to maintain comfort, space pressurization, and well-being. The AQMS shall provide a signal to be used for DCV that corresponds to the greatest contaminant concentration sensed through the duct probes and/or faceplates.</w:t>
      </w:r>
    </w:p>
    <w:p w14:paraId="4C1C6BBC" w14:textId="77777777" w:rsidR="00215527" w:rsidRDefault="00215527" w:rsidP="00A75052">
      <w:pPr>
        <w:pStyle w:val="PR3"/>
        <w:rPr>
          <w:b w:val="0"/>
          <w:bCs w:val="0"/>
        </w:rPr>
      </w:pPr>
      <w:r w:rsidRPr="00215527">
        <w:rPr>
          <w:b w:val="0"/>
          <w:bCs w:val="0"/>
        </w:rPr>
        <w:t>The sensed contaminants, as selected above, shall be measured against a clean supply air reference point that shares the same sensor pack and is representative of the air being supplied to the lab space. This methodology cancels sensor drift and provides a differential measurement that is ultimately converted into a DCV signal.</w:t>
      </w:r>
    </w:p>
    <w:p w14:paraId="1CAC8CEF" w14:textId="77777777" w:rsidR="00354382" w:rsidRPr="00354382" w:rsidRDefault="00354382" w:rsidP="00D44BF6">
      <w:pPr>
        <w:pStyle w:val="PR3"/>
        <w:rPr>
          <w:b w:val="0"/>
          <w:bCs w:val="0"/>
        </w:rPr>
      </w:pPr>
      <w:r w:rsidRPr="00354382">
        <w:rPr>
          <w:rFonts w:cs="ArialMT"/>
          <w:b w:val="0"/>
          <w:bCs w:val="0"/>
        </w:rPr>
        <w:t>The signal to be used for DCV shall correspond to an Air Change per Hour (ACH) ventilation rate that is defined by the Laboratory Ventilation Management Plan (LVMP). The concentration trigger limit of each contaminant shall be determined by the LVMP. Although establishing the LVMP is not part of Antrum’s scope, Antrum, or the Antrum supplier, will participate in meetings or calls with the necessary parties as needed.</w:t>
      </w:r>
    </w:p>
    <w:p w14:paraId="00570709" w14:textId="77777777" w:rsidR="00410A17" w:rsidRPr="00410A17" w:rsidRDefault="00410A17" w:rsidP="00410A17">
      <w:pPr>
        <w:pStyle w:val="PR4"/>
        <w:rPr>
          <w:b w:val="0"/>
          <w:bCs w:val="0"/>
        </w:rPr>
      </w:pPr>
      <w:r w:rsidRPr="00410A17">
        <w:rPr>
          <w:b w:val="0"/>
          <w:bCs w:val="0"/>
        </w:rPr>
        <w:t>When GEX contaminant concentrations sensed by the AQMS are all below their low thresholds as defined in the LVMP, the DCV signal shall be 0.</w:t>
      </w:r>
    </w:p>
    <w:p w14:paraId="728A91DA" w14:textId="77777777" w:rsidR="00C31B60" w:rsidRPr="00C31B60" w:rsidRDefault="00C31B60" w:rsidP="00C31B60">
      <w:pPr>
        <w:pStyle w:val="PR4"/>
        <w:rPr>
          <w:b w:val="0"/>
          <w:bCs w:val="0"/>
        </w:rPr>
      </w:pPr>
      <w:r w:rsidRPr="00C31B60">
        <w:rPr>
          <w:b w:val="0"/>
          <w:bCs w:val="0"/>
        </w:rPr>
        <w:lastRenderedPageBreak/>
        <w:t>When GEX contaminant concentrations sensed by the AQMS are all at or above their high thresholds as defined in the LVMP, the DCV signal shall be 100.</w:t>
      </w:r>
    </w:p>
    <w:p w14:paraId="7EFC70CE" w14:textId="77777777" w:rsidR="00BF6233" w:rsidRPr="00BF6233" w:rsidRDefault="00BF6233" w:rsidP="00BF6233">
      <w:pPr>
        <w:pStyle w:val="PR4"/>
        <w:rPr>
          <w:b w:val="0"/>
          <w:bCs w:val="0"/>
        </w:rPr>
      </w:pPr>
      <w:r w:rsidRPr="00BF6233">
        <w:rPr>
          <w:b w:val="0"/>
          <w:bCs w:val="0"/>
        </w:rPr>
        <w:t>When GEX contaminant concentrations sensed by the AQMS are all between their low and high thresholds as defined in the LVMP, the signal shall be between 0 and 100, and shall represent the percentage of contamination, as defined by the thresholds, of the contaminant with the greatest percentage of contamination.</w:t>
      </w:r>
    </w:p>
    <w:p w14:paraId="11F51239" w14:textId="6A0D1995" w:rsidR="00EE1835" w:rsidRPr="00F93227" w:rsidRDefault="00EE1835" w:rsidP="00EE1835">
      <w:pPr>
        <w:pStyle w:val="PR3"/>
        <w:rPr>
          <w:rStyle w:val="IntenseEmphasis"/>
          <w:rFonts w:cs="ArialMT"/>
          <w:b w:val="0"/>
          <w:bCs w:val="0"/>
          <w:i w:val="0"/>
          <w:iCs w:val="0"/>
          <w:color w:val="auto"/>
        </w:rPr>
      </w:pPr>
      <w:r w:rsidRPr="00F93227">
        <w:rPr>
          <w:rStyle w:val="IntenseEmphasis"/>
          <w:rFonts w:cs="ArialMT"/>
          <w:b w:val="0"/>
          <w:bCs w:val="0"/>
          <w:i w:val="0"/>
          <w:iCs w:val="0"/>
          <w:color w:val="auto"/>
        </w:rPr>
        <w:t>For example, using Table 1 below if the CO reading was 75ppm above the clean air reference then the percent contamination according to CO see equation 1:</w:t>
      </w:r>
    </w:p>
    <w:p w14:paraId="01C8BE72" w14:textId="77777777" w:rsidR="00EE1835" w:rsidRPr="00F93227" w:rsidRDefault="00EE1835" w:rsidP="00EE1835">
      <w:pPr>
        <w:rPr>
          <w:rStyle w:val="IntenseEmphasis"/>
          <w:rFonts w:cs="ArialMT"/>
          <w:b w:val="0"/>
          <w:bCs w:val="0"/>
          <w:i w:val="0"/>
          <w:iCs w:val="0"/>
          <w:color w:val="auto"/>
        </w:rPr>
      </w:pPr>
    </w:p>
    <w:p w14:paraId="0D3ED590" w14:textId="4A68B900" w:rsidR="00EE1835" w:rsidRPr="00F93227" w:rsidRDefault="00EE1835" w:rsidP="005B7556">
      <w:pPr>
        <w:ind w:left="1440" w:firstLine="360"/>
        <w:rPr>
          <w:rStyle w:val="IntenseEmphasis"/>
          <w:rFonts w:cs="ArialMT"/>
          <w:b w:val="0"/>
          <w:bCs w:val="0"/>
          <w:i w:val="0"/>
          <w:iCs w:val="0"/>
          <w:color w:val="auto"/>
        </w:rPr>
      </w:pPr>
      <w:r w:rsidRPr="00F93227">
        <w:rPr>
          <w:rStyle w:val="IntenseEmphasis"/>
          <w:rFonts w:cs="ArialMT"/>
          <w:b w:val="0"/>
          <w:bCs w:val="0"/>
          <w:i w:val="0"/>
          <w:iCs w:val="0"/>
          <w:color w:val="auto"/>
        </w:rPr>
        <w:t>75 – 25 / 200 – 25 = 0.285 = 29% Contaminated</w:t>
      </w:r>
      <w:r w:rsidRPr="00F93227">
        <w:rPr>
          <w:rStyle w:val="IntenseEmphasis"/>
          <w:rFonts w:cs="ArialMT"/>
          <w:b w:val="0"/>
          <w:bCs w:val="0"/>
          <w:i w:val="0"/>
          <w:iCs w:val="0"/>
          <w:color w:val="auto"/>
        </w:rPr>
        <w:tab/>
        <w:t>(Equation 1)</w:t>
      </w:r>
    </w:p>
    <w:p w14:paraId="3E93A6FE" w14:textId="77777777" w:rsidR="00EE1835" w:rsidRPr="00F93227" w:rsidRDefault="00EE1835" w:rsidP="00EE1835">
      <w:pPr>
        <w:rPr>
          <w:rStyle w:val="IntenseEmphasis"/>
          <w:rFonts w:cs="ArialMT"/>
          <w:b w:val="0"/>
          <w:bCs w:val="0"/>
          <w:i w:val="0"/>
          <w:iCs w:val="0"/>
          <w:color w:val="auto"/>
        </w:rPr>
      </w:pPr>
    </w:p>
    <w:p w14:paraId="417A3927" w14:textId="77777777" w:rsidR="00EE1835" w:rsidRPr="00F93227" w:rsidRDefault="00EE1835" w:rsidP="00F93227">
      <w:pPr>
        <w:ind w:left="1800"/>
        <w:rPr>
          <w:rStyle w:val="IntenseEmphasis"/>
          <w:rFonts w:cs="ArialMT"/>
          <w:b w:val="0"/>
          <w:bCs w:val="0"/>
          <w:i w:val="0"/>
          <w:iCs w:val="0"/>
          <w:color w:val="auto"/>
        </w:rPr>
      </w:pPr>
      <w:r w:rsidRPr="00F93227">
        <w:rPr>
          <w:rStyle w:val="IntenseEmphasis"/>
          <w:rFonts w:cs="ArialMT"/>
          <w:b w:val="0"/>
          <w:bCs w:val="0"/>
          <w:i w:val="0"/>
          <w:iCs w:val="0"/>
          <w:color w:val="auto"/>
        </w:rPr>
        <w:t>Additionally, if the TVOC (PID) reading was 0.4ppm above the clean air reference then the percent contamination according to TVOC (PID) see equation 2:</w:t>
      </w:r>
    </w:p>
    <w:p w14:paraId="08EF6463" w14:textId="77777777" w:rsidR="00EE1835" w:rsidRPr="00F93227" w:rsidRDefault="00EE1835" w:rsidP="00EE1835">
      <w:pPr>
        <w:rPr>
          <w:rStyle w:val="IntenseEmphasis"/>
          <w:rFonts w:cs="ArialMT"/>
          <w:b w:val="0"/>
          <w:bCs w:val="0"/>
          <w:i w:val="0"/>
          <w:iCs w:val="0"/>
          <w:color w:val="auto"/>
        </w:rPr>
      </w:pPr>
    </w:p>
    <w:p w14:paraId="62EAEDEC" w14:textId="4564AE3C" w:rsidR="00EE1835" w:rsidRPr="00F93227" w:rsidRDefault="00EE1835" w:rsidP="005B7556">
      <w:pPr>
        <w:ind w:left="1800"/>
        <w:rPr>
          <w:rStyle w:val="IntenseEmphasis"/>
          <w:rFonts w:cs="ArialMT"/>
          <w:b w:val="0"/>
          <w:bCs w:val="0"/>
          <w:i w:val="0"/>
          <w:iCs w:val="0"/>
          <w:color w:val="auto"/>
        </w:rPr>
      </w:pPr>
      <w:r w:rsidRPr="00F93227">
        <w:rPr>
          <w:rStyle w:val="IntenseEmphasis"/>
          <w:rFonts w:cs="ArialMT"/>
          <w:b w:val="0"/>
          <w:bCs w:val="0"/>
          <w:i w:val="0"/>
          <w:iCs w:val="0"/>
          <w:color w:val="auto"/>
        </w:rPr>
        <w:t>0.4 – 0.1 / 1 – 0.1 = 0.333 = 33% Contaminated</w:t>
      </w:r>
      <w:r w:rsidRPr="00F93227">
        <w:rPr>
          <w:rStyle w:val="IntenseEmphasis"/>
          <w:rFonts w:cs="ArialMT"/>
          <w:b w:val="0"/>
          <w:bCs w:val="0"/>
          <w:i w:val="0"/>
          <w:iCs w:val="0"/>
          <w:color w:val="auto"/>
        </w:rPr>
        <w:tab/>
      </w:r>
      <w:r w:rsidRPr="00F93227">
        <w:rPr>
          <w:rStyle w:val="IntenseEmphasis"/>
          <w:rFonts w:cs="ArialMT"/>
          <w:b w:val="0"/>
          <w:bCs w:val="0"/>
          <w:i w:val="0"/>
          <w:iCs w:val="0"/>
          <w:color w:val="auto"/>
        </w:rPr>
        <w:tab/>
        <w:t>(Equation 2)</w:t>
      </w:r>
    </w:p>
    <w:p w14:paraId="69B66D45" w14:textId="77777777" w:rsidR="00EE1835" w:rsidRPr="00F93227" w:rsidRDefault="00EE1835" w:rsidP="00EE1835">
      <w:pPr>
        <w:rPr>
          <w:rStyle w:val="IntenseEmphasis"/>
          <w:rFonts w:cs="ArialMT"/>
          <w:b w:val="0"/>
          <w:bCs w:val="0"/>
          <w:i w:val="0"/>
          <w:iCs w:val="0"/>
          <w:color w:val="auto"/>
        </w:rPr>
      </w:pPr>
    </w:p>
    <w:p w14:paraId="75113AB8" w14:textId="5C8E5ECF" w:rsidR="00377CA2" w:rsidRPr="00BE139D" w:rsidRDefault="00EE1835" w:rsidP="00377CA2">
      <w:pPr>
        <w:pStyle w:val="PR2"/>
        <w:rPr>
          <w:b w:val="0"/>
          <w:bCs w:val="0"/>
        </w:rPr>
      </w:pPr>
      <w:r w:rsidRPr="00F93227">
        <w:rPr>
          <w:rStyle w:val="IntenseEmphasis"/>
          <w:rFonts w:cs="ArialMT"/>
          <w:b w:val="0"/>
          <w:bCs w:val="0"/>
          <w:i w:val="0"/>
          <w:iCs w:val="0"/>
          <w:color w:val="auto"/>
        </w:rPr>
        <w:t>Then the DCV signal would be 33 because the percentage of TVOC (PID) contamination was the greatest.</w:t>
      </w:r>
      <w:r w:rsidR="00FE3AB2">
        <w:rPr>
          <w:rStyle w:val="IntenseEmphasis"/>
          <w:rFonts w:cs="ArialMT"/>
          <w:b w:val="0"/>
          <w:bCs w:val="0"/>
          <w:i w:val="0"/>
          <w:iCs w:val="0"/>
          <w:color w:val="auto"/>
        </w:rPr>
        <w:t xml:space="preserve"> </w:t>
      </w:r>
      <w:r w:rsidRPr="00F93227">
        <w:rPr>
          <w:rStyle w:val="IntenseEmphasis"/>
          <w:rFonts w:cs="ArialMT"/>
          <w:b w:val="0"/>
          <w:bCs w:val="0"/>
          <w:i w:val="0"/>
          <w:iCs w:val="0"/>
          <w:color w:val="auto"/>
        </w:rPr>
        <w:t>The actual lab ACH shall be dynamic and equal to the higher of the temperature control demand, the fume hood exhaust demand and the DCV signal from the AQMS.</w:t>
      </w:r>
      <w:r w:rsidR="00FE3AB2">
        <w:rPr>
          <w:rStyle w:val="IntenseEmphasis"/>
          <w:rFonts w:cs="ArialMT"/>
          <w:b w:val="0"/>
          <w:bCs w:val="0"/>
          <w:i w:val="0"/>
          <w:iCs w:val="0"/>
          <w:color w:val="auto"/>
        </w:rPr>
        <w:t xml:space="preserve"> </w:t>
      </w:r>
      <w:r w:rsidR="00377CA2" w:rsidRPr="008B19D7">
        <w:rPr>
          <w:rFonts w:cs="ArialMT"/>
          <w:b w:val="0"/>
          <w:bCs w:val="0"/>
        </w:rPr>
        <w:t xml:space="preserve">Table </w:t>
      </w:r>
      <w:r w:rsidR="00377CA2">
        <w:rPr>
          <w:rFonts w:cs="ArialMT"/>
          <w:b w:val="0"/>
          <w:bCs w:val="0"/>
        </w:rPr>
        <w:t>1</w:t>
      </w:r>
      <w:r w:rsidR="00377CA2" w:rsidRPr="008B19D7">
        <w:rPr>
          <w:rFonts w:cs="ArialMT"/>
          <w:b w:val="0"/>
          <w:bCs w:val="0"/>
        </w:rPr>
        <w:t xml:space="preserve"> below identifies </w:t>
      </w:r>
      <w:r w:rsidR="00377CA2">
        <w:rPr>
          <w:rFonts w:cs="ArialMT"/>
          <w:b w:val="0"/>
          <w:bCs w:val="0"/>
        </w:rPr>
        <w:t>default contaminant</w:t>
      </w:r>
      <w:r w:rsidR="00377CA2" w:rsidRPr="008B19D7">
        <w:rPr>
          <w:rFonts w:cs="ArialMT"/>
          <w:b w:val="0"/>
          <w:bCs w:val="0"/>
        </w:rPr>
        <w:t xml:space="preserve"> thresholds. </w:t>
      </w:r>
      <w:r w:rsidR="00377CA2">
        <w:rPr>
          <w:rFonts w:cs="ArialMT"/>
          <w:b w:val="0"/>
          <w:bCs w:val="0"/>
        </w:rPr>
        <w:t>These can be changed using the System Config app in antrumEYE:</w:t>
      </w:r>
    </w:p>
    <w:p w14:paraId="7C2B658A" w14:textId="3106ACFD" w:rsidR="00FE3AB2" w:rsidRDefault="00FE3AB2" w:rsidP="00FE3AB2">
      <w:pPr>
        <w:ind w:left="1800"/>
        <w:rPr>
          <w:rStyle w:val="IntenseEmphasis"/>
          <w:rFonts w:cs="ArialMT"/>
          <w:b w:val="0"/>
          <w:bCs w:val="0"/>
          <w:i w:val="0"/>
          <w:iCs w:val="0"/>
          <w:color w:val="auto"/>
        </w:rPr>
      </w:pPr>
    </w:p>
    <w:p w14:paraId="40D2FCA8" w14:textId="7DB15F9E" w:rsidR="00FE3AB2" w:rsidRPr="00D03364" w:rsidRDefault="00FE3AB2" w:rsidP="00377CA2">
      <w:pPr>
        <w:autoSpaceDE w:val="0"/>
        <w:autoSpaceDN w:val="0"/>
        <w:adjustRightInd w:val="0"/>
        <w:jc w:val="center"/>
        <w:rPr>
          <w:rFonts w:cs="CIDFont+F3"/>
          <w:b w:val="0"/>
          <w:bCs w:val="0"/>
          <w:sz w:val="24"/>
          <w:szCs w:val="24"/>
        </w:rPr>
      </w:pPr>
      <w:r>
        <w:rPr>
          <w:rFonts w:cs="CIDFont+F3"/>
          <w:sz w:val="18"/>
          <w:szCs w:val="18"/>
        </w:rPr>
        <w:t xml:space="preserve">Table 1: </w:t>
      </w:r>
      <w:r w:rsidRPr="00D03364">
        <w:rPr>
          <w:rFonts w:cs="CIDFont+F3"/>
          <w:sz w:val="18"/>
          <w:szCs w:val="18"/>
        </w:rPr>
        <w:t>Suggested Contaminant Thresholds</w:t>
      </w:r>
    </w:p>
    <w:tbl>
      <w:tblPr>
        <w:tblStyle w:val="TableGrid"/>
        <w:tblW w:w="4696" w:type="dxa"/>
        <w:jc w:val="center"/>
        <w:tblLook w:val="04A0" w:firstRow="1" w:lastRow="0" w:firstColumn="1" w:lastColumn="0" w:noHBand="0" w:noVBand="1"/>
      </w:tblPr>
      <w:tblGrid>
        <w:gridCol w:w="1920"/>
        <w:gridCol w:w="798"/>
        <w:gridCol w:w="993"/>
        <w:gridCol w:w="985"/>
      </w:tblGrid>
      <w:tr w:rsidR="00377CA2" w:rsidRPr="005855BD" w14:paraId="3FDAEB48" w14:textId="77777777" w:rsidTr="00377CA2">
        <w:trPr>
          <w:jc w:val="center"/>
        </w:trPr>
        <w:tc>
          <w:tcPr>
            <w:tcW w:w="1937" w:type="dxa"/>
          </w:tcPr>
          <w:p w14:paraId="793389F3" w14:textId="77777777" w:rsidR="00377CA2" w:rsidRPr="008246AB" w:rsidRDefault="00377CA2" w:rsidP="007D4800">
            <w:pPr>
              <w:autoSpaceDE w:val="0"/>
              <w:autoSpaceDN w:val="0"/>
              <w:adjustRightInd w:val="0"/>
              <w:rPr>
                <w:rFonts w:cs="CIDFont+F3"/>
                <w:b w:val="0"/>
                <w:bCs w:val="0"/>
                <w:sz w:val="20"/>
                <w:szCs w:val="20"/>
              </w:rPr>
            </w:pPr>
          </w:p>
        </w:tc>
        <w:tc>
          <w:tcPr>
            <w:tcW w:w="776" w:type="dxa"/>
            <w:vAlign w:val="center"/>
          </w:tcPr>
          <w:p w14:paraId="49403613" w14:textId="77777777" w:rsidR="00377CA2" w:rsidRPr="008246AB" w:rsidRDefault="00377CA2" w:rsidP="007D4800">
            <w:pPr>
              <w:autoSpaceDE w:val="0"/>
              <w:autoSpaceDN w:val="0"/>
              <w:adjustRightInd w:val="0"/>
              <w:rPr>
                <w:rFonts w:cs="CIDFont+F3"/>
                <w:b w:val="0"/>
                <w:bCs w:val="0"/>
                <w:sz w:val="20"/>
                <w:szCs w:val="20"/>
              </w:rPr>
            </w:pPr>
            <w:r w:rsidRPr="008246AB">
              <w:rPr>
                <w:rFonts w:cs="CIDFont+F3"/>
                <w:sz w:val="20"/>
                <w:szCs w:val="20"/>
              </w:rPr>
              <w:t>0</w:t>
            </w:r>
          </w:p>
        </w:tc>
        <w:tc>
          <w:tcPr>
            <w:tcW w:w="996" w:type="dxa"/>
            <w:vAlign w:val="center"/>
          </w:tcPr>
          <w:p w14:paraId="3F67480D" w14:textId="77777777" w:rsidR="00377CA2" w:rsidRPr="008246AB" w:rsidRDefault="00377CA2" w:rsidP="007D4800">
            <w:pPr>
              <w:autoSpaceDE w:val="0"/>
              <w:autoSpaceDN w:val="0"/>
              <w:adjustRightInd w:val="0"/>
              <w:rPr>
                <w:rFonts w:cs="CIDFont+F3"/>
                <w:b w:val="0"/>
                <w:bCs w:val="0"/>
                <w:sz w:val="20"/>
                <w:szCs w:val="20"/>
              </w:rPr>
            </w:pPr>
            <w:r w:rsidRPr="008246AB">
              <w:rPr>
                <w:rFonts w:cs="CIDFont+F3"/>
                <w:sz w:val="20"/>
                <w:szCs w:val="20"/>
              </w:rPr>
              <w:t>100</w:t>
            </w:r>
          </w:p>
        </w:tc>
        <w:tc>
          <w:tcPr>
            <w:tcW w:w="987" w:type="dxa"/>
            <w:tcBorders>
              <w:right w:val="single" w:sz="4" w:space="0" w:color="auto"/>
            </w:tcBorders>
            <w:vAlign w:val="center"/>
          </w:tcPr>
          <w:p w14:paraId="7843E9B2" w14:textId="77777777" w:rsidR="00377CA2" w:rsidRPr="008246AB" w:rsidRDefault="00377CA2" w:rsidP="007D4800">
            <w:pPr>
              <w:autoSpaceDE w:val="0"/>
              <w:autoSpaceDN w:val="0"/>
              <w:adjustRightInd w:val="0"/>
              <w:rPr>
                <w:rFonts w:cs="CIDFont+F3"/>
                <w:b w:val="0"/>
                <w:bCs w:val="0"/>
                <w:sz w:val="20"/>
                <w:szCs w:val="20"/>
              </w:rPr>
            </w:pPr>
            <w:r w:rsidRPr="008246AB">
              <w:rPr>
                <w:rFonts w:cs="CIDFont+F3"/>
                <w:sz w:val="20"/>
                <w:szCs w:val="20"/>
              </w:rPr>
              <w:t>%</w:t>
            </w:r>
          </w:p>
        </w:tc>
      </w:tr>
      <w:tr w:rsidR="00377CA2" w:rsidRPr="005855BD" w14:paraId="7704C11B" w14:textId="77777777" w:rsidTr="00377CA2">
        <w:trPr>
          <w:jc w:val="center"/>
        </w:trPr>
        <w:tc>
          <w:tcPr>
            <w:tcW w:w="1937" w:type="dxa"/>
            <w:vAlign w:val="center"/>
          </w:tcPr>
          <w:p w14:paraId="4C80FE46" w14:textId="77777777" w:rsidR="00377CA2" w:rsidRPr="008246AB" w:rsidRDefault="00377CA2" w:rsidP="007D4800">
            <w:pPr>
              <w:autoSpaceDE w:val="0"/>
              <w:autoSpaceDN w:val="0"/>
              <w:adjustRightInd w:val="0"/>
              <w:rPr>
                <w:rFonts w:cs="CIDFont+F3"/>
                <w:b w:val="0"/>
                <w:bCs w:val="0"/>
                <w:sz w:val="20"/>
                <w:szCs w:val="20"/>
              </w:rPr>
            </w:pPr>
            <w:r w:rsidRPr="008246AB">
              <w:rPr>
                <w:rFonts w:cs="CIDFont+F3"/>
                <w:sz w:val="20"/>
                <w:szCs w:val="20"/>
              </w:rPr>
              <w:t>CO</w:t>
            </w:r>
          </w:p>
        </w:tc>
        <w:tc>
          <w:tcPr>
            <w:tcW w:w="776" w:type="dxa"/>
            <w:vAlign w:val="center"/>
          </w:tcPr>
          <w:p w14:paraId="0BA7AA76" w14:textId="68122912" w:rsidR="00377CA2" w:rsidRPr="00FE3AB2" w:rsidRDefault="00283C59" w:rsidP="007D4800">
            <w:pPr>
              <w:autoSpaceDE w:val="0"/>
              <w:autoSpaceDN w:val="0"/>
              <w:adjustRightInd w:val="0"/>
              <w:rPr>
                <w:rFonts w:cs="CIDFont+F3"/>
                <w:b w:val="0"/>
                <w:bCs w:val="0"/>
                <w:sz w:val="20"/>
                <w:szCs w:val="20"/>
              </w:rPr>
            </w:pPr>
            <w:r>
              <w:rPr>
                <w:rFonts w:cs="CIDFont+F3"/>
                <w:b w:val="0"/>
                <w:bCs w:val="0"/>
                <w:sz w:val="20"/>
                <w:szCs w:val="20"/>
              </w:rPr>
              <w:t>3</w:t>
            </w:r>
          </w:p>
        </w:tc>
        <w:tc>
          <w:tcPr>
            <w:tcW w:w="996" w:type="dxa"/>
            <w:vAlign w:val="center"/>
          </w:tcPr>
          <w:p w14:paraId="3A431AFA" w14:textId="144D5685" w:rsidR="00377CA2" w:rsidRPr="00FE3AB2" w:rsidRDefault="00283C59" w:rsidP="007D4800">
            <w:pPr>
              <w:autoSpaceDE w:val="0"/>
              <w:autoSpaceDN w:val="0"/>
              <w:adjustRightInd w:val="0"/>
              <w:rPr>
                <w:rFonts w:cs="CIDFont+F3"/>
                <w:b w:val="0"/>
                <w:bCs w:val="0"/>
                <w:sz w:val="20"/>
                <w:szCs w:val="20"/>
              </w:rPr>
            </w:pPr>
            <w:r>
              <w:rPr>
                <w:rFonts w:cs="CIDFont+F3"/>
                <w:b w:val="0"/>
                <w:bCs w:val="0"/>
                <w:sz w:val="20"/>
                <w:szCs w:val="20"/>
              </w:rPr>
              <w:t>10</w:t>
            </w:r>
          </w:p>
        </w:tc>
        <w:tc>
          <w:tcPr>
            <w:tcW w:w="987" w:type="dxa"/>
            <w:tcBorders>
              <w:right w:val="single" w:sz="4" w:space="0" w:color="auto"/>
            </w:tcBorders>
            <w:vAlign w:val="center"/>
          </w:tcPr>
          <w:p w14:paraId="3B6EC5CF"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ppm</w:t>
            </w:r>
          </w:p>
        </w:tc>
      </w:tr>
      <w:tr w:rsidR="00377CA2" w:rsidRPr="005855BD" w14:paraId="305FD967" w14:textId="77777777" w:rsidTr="00377CA2">
        <w:trPr>
          <w:jc w:val="center"/>
        </w:trPr>
        <w:tc>
          <w:tcPr>
            <w:tcW w:w="1937" w:type="dxa"/>
            <w:vAlign w:val="center"/>
          </w:tcPr>
          <w:p w14:paraId="0C7114EF" w14:textId="77777777" w:rsidR="00377CA2" w:rsidRPr="008246AB" w:rsidRDefault="00377CA2" w:rsidP="007D4800">
            <w:pPr>
              <w:autoSpaceDE w:val="0"/>
              <w:autoSpaceDN w:val="0"/>
              <w:adjustRightInd w:val="0"/>
              <w:rPr>
                <w:rFonts w:cs="CIDFont+F3"/>
                <w:b w:val="0"/>
                <w:bCs w:val="0"/>
                <w:sz w:val="20"/>
                <w:szCs w:val="20"/>
                <w:vertAlign w:val="subscript"/>
              </w:rPr>
            </w:pPr>
            <w:r w:rsidRPr="008246AB">
              <w:rPr>
                <w:rFonts w:cs="CIDFont+F3"/>
                <w:sz w:val="20"/>
                <w:szCs w:val="20"/>
              </w:rPr>
              <w:t>CO</w:t>
            </w:r>
            <w:r w:rsidRPr="008246AB">
              <w:rPr>
                <w:rFonts w:cs="CIDFont+F3"/>
                <w:sz w:val="20"/>
                <w:szCs w:val="20"/>
                <w:vertAlign w:val="subscript"/>
              </w:rPr>
              <w:t>2</w:t>
            </w:r>
          </w:p>
        </w:tc>
        <w:tc>
          <w:tcPr>
            <w:tcW w:w="776" w:type="dxa"/>
            <w:vAlign w:val="center"/>
          </w:tcPr>
          <w:p w14:paraId="693CCC7E" w14:textId="152D8478" w:rsidR="00377CA2" w:rsidRPr="00FE3AB2" w:rsidRDefault="00377CA2" w:rsidP="007D4800">
            <w:pPr>
              <w:autoSpaceDE w:val="0"/>
              <w:autoSpaceDN w:val="0"/>
              <w:adjustRightInd w:val="0"/>
              <w:rPr>
                <w:rFonts w:cs="CIDFont+F3"/>
                <w:b w:val="0"/>
                <w:bCs w:val="0"/>
                <w:sz w:val="20"/>
                <w:szCs w:val="20"/>
              </w:rPr>
            </w:pPr>
            <w:r>
              <w:rPr>
                <w:rFonts w:cs="CIDFont+F3"/>
                <w:b w:val="0"/>
                <w:bCs w:val="0"/>
                <w:sz w:val="20"/>
                <w:szCs w:val="20"/>
              </w:rPr>
              <w:t>1,0</w:t>
            </w:r>
            <w:r w:rsidRPr="00FE3AB2">
              <w:rPr>
                <w:rFonts w:cs="CIDFont+F3"/>
                <w:b w:val="0"/>
                <w:bCs w:val="0"/>
                <w:sz w:val="20"/>
                <w:szCs w:val="20"/>
              </w:rPr>
              <w:t>00</w:t>
            </w:r>
          </w:p>
        </w:tc>
        <w:tc>
          <w:tcPr>
            <w:tcW w:w="996" w:type="dxa"/>
            <w:vAlign w:val="center"/>
          </w:tcPr>
          <w:p w14:paraId="5C7DFC67"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3,000</w:t>
            </w:r>
          </w:p>
        </w:tc>
        <w:tc>
          <w:tcPr>
            <w:tcW w:w="987" w:type="dxa"/>
            <w:tcBorders>
              <w:right w:val="single" w:sz="4" w:space="0" w:color="auto"/>
            </w:tcBorders>
            <w:vAlign w:val="center"/>
          </w:tcPr>
          <w:p w14:paraId="6848D435"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ppm</w:t>
            </w:r>
          </w:p>
        </w:tc>
      </w:tr>
      <w:tr w:rsidR="00377CA2" w:rsidRPr="005855BD" w14:paraId="5572D33B" w14:textId="77777777" w:rsidTr="00377CA2">
        <w:trPr>
          <w:jc w:val="center"/>
        </w:trPr>
        <w:tc>
          <w:tcPr>
            <w:tcW w:w="1937" w:type="dxa"/>
            <w:vAlign w:val="center"/>
          </w:tcPr>
          <w:p w14:paraId="6823FEC9" w14:textId="77777777" w:rsidR="00377CA2" w:rsidRPr="008246AB" w:rsidRDefault="00377CA2" w:rsidP="007D4800">
            <w:pPr>
              <w:autoSpaceDE w:val="0"/>
              <w:autoSpaceDN w:val="0"/>
              <w:adjustRightInd w:val="0"/>
              <w:rPr>
                <w:rFonts w:cs="CIDFont+F3"/>
                <w:b w:val="0"/>
                <w:bCs w:val="0"/>
                <w:sz w:val="20"/>
                <w:szCs w:val="20"/>
              </w:rPr>
            </w:pPr>
            <w:r w:rsidRPr="008246AB">
              <w:rPr>
                <w:rFonts w:cs="CIDFont+F3"/>
                <w:sz w:val="20"/>
                <w:szCs w:val="20"/>
              </w:rPr>
              <w:t>CH</w:t>
            </w:r>
            <w:r w:rsidRPr="008246AB">
              <w:rPr>
                <w:rFonts w:cs="CIDFont+F3"/>
                <w:sz w:val="20"/>
                <w:szCs w:val="20"/>
                <w:vertAlign w:val="subscript"/>
              </w:rPr>
              <w:t>2</w:t>
            </w:r>
            <w:r w:rsidRPr="008246AB">
              <w:rPr>
                <w:rFonts w:cs="CIDFont+F3"/>
                <w:sz w:val="20"/>
                <w:szCs w:val="20"/>
              </w:rPr>
              <w:t>O</w:t>
            </w:r>
          </w:p>
        </w:tc>
        <w:tc>
          <w:tcPr>
            <w:tcW w:w="776" w:type="dxa"/>
            <w:vAlign w:val="center"/>
          </w:tcPr>
          <w:p w14:paraId="47F251F7"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0.5</w:t>
            </w:r>
          </w:p>
        </w:tc>
        <w:tc>
          <w:tcPr>
            <w:tcW w:w="996" w:type="dxa"/>
            <w:vAlign w:val="center"/>
          </w:tcPr>
          <w:p w14:paraId="363F4E9E"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2.0</w:t>
            </w:r>
          </w:p>
        </w:tc>
        <w:tc>
          <w:tcPr>
            <w:tcW w:w="987" w:type="dxa"/>
            <w:tcBorders>
              <w:right w:val="single" w:sz="4" w:space="0" w:color="auto"/>
            </w:tcBorders>
            <w:vAlign w:val="center"/>
          </w:tcPr>
          <w:p w14:paraId="35B7CDBA"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ppm</w:t>
            </w:r>
          </w:p>
        </w:tc>
      </w:tr>
      <w:tr w:rsidR="00377CA2" w:rsidRPr="005855BD" w14:paraId="4ED6BFCB" w14:textId="77777777" w:rsidTr="00377CA2">
        <w:trPr>
          <w:jc w:val="center"/>
        </w:trPr>
        <w:tc>
          <w:tcPr>
            <w:tcW w:w="1937" w:type="dxa"/>
            <w:vAlign w:val="center"/>
          </w:tcPr>
          <w:p w14:paraId="311E537A" w14:textId="77777777" w:rsidR="00377CA2" w:rsidRPr="008246AB" w:rsidRDefault="00377CA2" w:rsidP="007D4800">
            <w:pPr>
              <w:autoSpaceDE w:val="0"/>
              <w:autoSpaceDN w:val="0"/>
              <w:adjustRightInd w:val="0"/>
              <w:rPr>
                <w:rFonts w:cs="CIDFont+F3"/>
                <w:b w:val="0"/>
                <w:bCs w:val="0"/>
                <w:sz w:val="20"/>
                <w:szCs w:val="20"/>
                <w:vertAlign w:val="subscript"/>
              </w:rPr>
            </w:pPr>
            <w:r w:rsidRPr="008246AB">
              <w:rPr>
                <w:rFonts w:cs="CIDFont+F3"/>
                <w:sz w:val="20"/>
                <w:szCs w:val="20"/>
              </w:rPr>
              <w:t>NH</w:t>
            </w:r>
            <w:r w:rsidRPr="008246AB">
              <w:rPr>
                <w:rFonts w:cs="CIDFont+F3"/>
                <w:sz w:val="20"/>
                <w:szCs w:val="20"/>
                <w:vertAlign w:val="subscript"/>
              </w:rPr>
              <w:t>3</w:t>
            </w:r>
          </w:p>
        </w:tc>
        <w:tc>
          <w:tcPr>
            <w:tcW w:w="776" w:type="dxa"/>
            <w:vAlign w:val="center"/>
          </w:tcPr>
          <w:p w14:paraId="73754F60"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25</w:t>
            </w:r>
          </w:p>
        </w:tc>
        <w:tc>
          <w:tcPr>
            <w:tcW w:w="996" w:type="dxa"/>
            <w:vAlign w:val="center"/>
          </w:tcPr>
          <w:p w14:paraId="767310D4"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50</w:t>
            </w:r>
          </w:p>
        </w:tc>
        <w:tc>
          <w:tcPr>
            <w:tcW w:w="987" w:type="dxa"/>
            <w:tcBorders>
              <w:right w:val="single" w:sz="4" w:space="0" w:color="auto"/>
            </w:tcBorders>
            <w:vAlign w:val="center"/>
          </w:tcPr>
          <w:p w14:paraId="37599811"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ppm</w:t>
            </w:r>
          </w:p>
        </w:tc>
      </w:tr>
      <w:tr w:rsidR="00377CA2" w:rsidRPr="005855BD" w14:paraId="12DEAD66" w14:textId="77777777" w:rsidTr="00377CA2">
        <w:trPr>
          <w:jc w:val="center"/>
        </w:trPr>
        <w:tc>
          <w:tcPr>
            <w:tcW w:w="1937" w:type="dxa"/>
            <w:vAlign w:val="center"/>
          </w:tcPr>
          <w:p w14:paraId="1F88B660" w14:textId="674BCB4A" w:rsidR="00377CA2" w:rsidRPr="008246AB" w:rsidRDefault="00377CA2" w:rsidP="007D4800">
            <w:pPr>
              <w:autoSpaceDE w:val="0"/>
              <w:autoSpaceDN w:val="0"/>
              <w:adjustRightInd w:val="0"/>
              <w:rPr>
                <w:rFonts w:cs="CIDFont+F3"/>
                <w:b w:val="0"/>
                <w:bCs w:val="0"/>
                <w:sz w:val="20"/>
                <w:szCs w:val="20"/>
                <w:vertAlign w:val="subscript"/>
              </w:rPr>
            </w:pPr>
            <w:r w:rsidRPr="008246AB">
              <w:rPr>
                <w:rFonts w:cs="CIDFont+F3"/>
                <w:sz w:val="20"/>
                <w:szCs w:val="20"/>
              </w:rPr>
              <w:t>P</w:t>
            </w:r>
            <w:r>
              <w:rPr>
                <w:rFonts w:cs="CIDFont+F3"/>
                <w:sz w:val="20"/>
                <w:szCs w:val="20"/>
              </w:rPr>
              <w:t>C</w:t>
            </w:r>
            <w:r w:rsidRPr="008246AB">
              <w:rPr>
                <w:rFonts w:cs="CIDFont+F3"/>
                <w:sz w:val="20"/>
                <w:szCs w:val="20"/>
                <w:vertAlign w:val="subscript"/>
              </w:rPr>
              <w:t>2.5</w:t>
            </w:r>
          </w:p>
        </w:tc>
        <w:tc>
          <w:tcPr>
            <w:tcW w:w="776" w:type="dxa"/>
            <w:vAlign w:val="center"/>
          </w:tcPr>
          <w:p w14:paraId="5AC93C5E"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5</w:t>
            </w:r>
          </w:p>
        </w:tc>
        <w:tc>
          <w:tcPr>
            <w:tcW w:w="996" w:type="dxa"/>
            <w:vAlign w:val="center"/>
          </w:tcPr>
          <w:p w14:paraId="751DC487"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15</w:t>
            </w:r>
          </w:p>
        </w:tc>
        <w:tc>
          <w:tcPr>
            <w:tcW w:w="987" w:type="dxa"/>
            <w:tcBorders>
              <w:right w:val="single" w:sz="4" w:space="0" w:color="auto"/>
            </w:tcBorders>
            <w:vAlign w:val="center"/>
          </w:tcPr>
          <w:p w14:paraId="12095BD8" w14:textId="77777777" w:rsidR="00377CA2" w:rsidRPr="00FE3AB2" w:rsidRDefault="00377CA2" w:rsidP="007D4800">
            <w:pPr>
              <w:autoSpaceDE w:val="0"/>
              <w:autoSpaceDN w:val="0"/>
              <w:adjustRightInd w:val="0"/>
              <w:rPr>
                <w:rFonts w:cs="CIDFont+F3"/>
                <w:b w:val="0"/>
                <w:bCs w:val="0"/>
                <w:sz w:val="20"/>
                <w:szCs w:val="20"/>
                <w:vertAlign w:val="superscript"/>
              </w:rPr>
            </w:pPr>
            <w:r w:rsidRPr="00FE3AB2">
              <w:rPr>
                <w:rFonts w:cs="CIDFont+F3"/>
                <w:b w:val="0"/>
                <w:bCs w:val="0"/>
                <w:sz w:val="20"/>
                <w:szCs w:val="20"/>
              </w:rPr>
              <w:t>µg/m</w:t>
            </w:r>
            <w:r w:rsidRPr="00FE3AB2">
              <w:rPr>
                <w:rFonts w:cs="CIDFont+F3"/>
                <w:b w:val="0"/>
                <w:bCs w:val="0"/>
                <w:sz w:val="20"/>
                <w:szCs w:val="20"/>
                <w:vertAlign w:val="superscript"/>
              </w:rPr>
              <w:t>3</w:t>
            </w:r>
          </w:p>
        </w:tc>
      </w:tr>
      <w:tr w:rsidR="00377CA2" w:rsidRPr="005855BD" w14:paraId="0D599A24" w14:textId="77777777" w:rsidTr="00377CA2">
        <w:trPr>
          <w:jc w:val="center"/>
        </w:trPr>
        <w:tc>
          <w:tcPr>
            <w:tcW w:w="1937" w:type="dxa"/>
            <w:vAlign w:val="center"/>
          </w:tcPr>
          <w:p w14:paraId="03AECB7E" w14:textId="77777777" w:rsidR="00377CA2" w:rsidRPr="008246AB" w:rsidRDefault="00377CA2" w:rsidP="007D4800">
            <w:pPr>
              <w:autoSpaceDE w:val="0"/>
              <w:autoSpaceDN w:val="0"/>
              <w:adjustRightInd w:val="0"/>
              <w:rPr>
                <w:rFonts w:cs="CIDFont+F3"/>
                <w:b w:val="0"/>
                <w:bCs w:val="0"/>
                <w:sz w:val="20"/>
                <w:szCs w:val="20"/>
                <w:vertAlign w:val="superscript"/>
              </w:rPr>
            </w:pPr>
            <w:r w:rsidRPr="008246AB">
              <w:rPr>
                <w:rFonts w:cs="CIDFont+F3"/>
                <w:sz w:val="20"/>
                <w:szCs w:val="20"/>
              </w:rPr>
              <w:t>TVOC</w:t>
            </w:r>
            <w:r w:rsidRPr="008246AB">
              <w:rPr>
                <w:rFonts w:cs="CIDFont+F3"/>
                <w:sz w:val="20"/>
                <w:szCs w:val="20"/>
                <w:vertAlign w:val="superscript"/>
              </w:rPr>
              <w:t>1</w:t>
            </w:r>
          </w:p>
        </w:tc>
        <w:tc>
          <w:tcPr>
            <w:tcW w:w="776" w:type="dxa"/>
            <w:vAlign w:val="center"/>
          </w:tcPr>
          <w:p w14:paraId="63C16568"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0.3</w:t>
            </w:r>
          </w:p>
        </w:tc>
        <w:tc>
          <w:tcPr>
            <w:tcW w:w="996" w:type="dxa"/>
            <w:vAlign w:val="center"/>
          </w:tcPr>
          <w:p w14:paraId="0D5C2F4F"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3</w:t>
            </w:r>
          </w:p>
        </w:tc>
        <w:tc>
          <w:tcPr>
            <w:tcW w:w="987" w:type="dxa"/>
            <w:tcBorders>
              <w:right w:val="single" w:sz="4" w:space="0" w:color="auto"/>
            </w:tcBorders>
            <w:vAlign w:val="center"/>
          </w:tcPr>
          <w:p w14:paraId="248FAC16"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ppm</w:t>
            </w:r>
          </w:p>
        </w:tc>
      </w:tr>
      <w:tr w:rsidR="00377CA2" w:rsidRPr="005855BD" w14:paraId="3B42AB65" w14:textId="77777777" w:rsidTr="00377CA2">
        <w:trPr>
          <w:trHeight w:val="350"/>
          <w:jc w:val="center"/>
        </w:trPr>
        <w:tc>
          <w:tcPr>
            <w:tcW w:w="1937" w:type="dxa"/>
            <w:vAlign w:val="center"/>
          </w:tcPr>
          <w:p w14:paraId="417B1AE3" w14:textId="77777777" w:rsidR="00377CA2" w:rsidRPr="008246AB" w:rsidRDefault="00377CA2" w:rsidP="007D4800">
            <w:pPr>
              <w:autoSpaceDE w:val="0"/>
              <w:autoSpaceDN w:val="0"/>
              <w:adjustRightInd w:val="0"/>
              <w:rPr>
                <w:rFonts w:cs="CIDFont+F3"/>
                <w:b w:val="0"/>
                <w:bCs w:val="0"/>
                <w:sz w:val="20"/>
                <w:szCs w:val="20"/>
                <w:vertAlign w:val="superscript"/>
              </w:rPr>
            </w:pPr>
            <w:r w:rsidRPr="008246AB">
              <w:rPr>
                <w:rFonts w:cs="CIDFont+F3"/>
                <w:sz w:val="20"/>
                <w:szCs w:val="20"/>
              </w:rPr>
              <w:t>TVOC (PID)</w:t>
            </w:r>
            <w:r w:rsidRPr="008246AB">
              <w:rPr>
                <w:rFonts w:cs="CIDFont+F3"/>
                <w:sz w:val="20"/>
                <w:szCs w:val="20"/>
                <w:vertAlign w:val="superscript"/>
              </w:rPr>
              <w:t>1</w:t>
            </w:r>
          </w:p>
        </w:tc>
        <w:tc>
          <w:tcPr>
            <w:tcW w:w="776" w:type="dxa"/>
            <w:vAlign w:val="center"/>
          </w:tcPr>
          <w:p w14:paraId="2AC35F11"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0.1</w:t>
            </w:r>
          </w:p>
        </w:tc>
        <w:tc>
          <w:tcPr>
            <w:tcW w:w="996" w:type="dxa"/>
            <w:vAlign w:val="center"/>
          </w:tcPr>
          <w:p w14:paraId="2422D888"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1</w:t>
            </w:r>
          </w:p>
        </w:tc>
        <w:tc>
          <w:tcPr>
            <w:tcW w:w="987" w:type="dxa"/>
            <w:tcBorders>
              <w:right w:val="single" w:sz="4" w:space="0" w:color="auto"/>
            </w:tcBorders>
            <w:vAlign w:val="center"/>
          </w:tcPr>
          <w:p w14:paraId="67D9AC93" w14:textId="77777777" w:rsidR="00377CA2" w:rsidRPr="00FE3AB2" w:rsidRDefault="00377CA2" w:rsidP="007D4800">
            <w:pPr>
              <w:autoSpaceDE w:val="0"/>
              <w:autoSpaceDN w:val="0"/>
              <w:adjustRightInd w:val="0"/>
              <w:rPr>
                <w:rFonts w:cs="CIDFont+F3"/>
                <w:b w:val="0"/>
                <w:bCs w:val="0"/>
                <w:sz w:val="20"/>
                <w:szCs w:val="20"/>
              </w:rPr>
            </w:pPr>
            <w:r w:rsidRPr="00FE3AB2">
              <w:rPr>
                <w:rFonts w:cs="CIDFont+F3"/>
                <w:b w:val="0"/>
                <w:bCs w:val="0"/>
                <w:sz w:val="20"/>
                <w:szCs w:val="20"/>
              </w:rPr>
              <w:t>ppm</w:t>
            </w:r>
          </w:p>
        </w:tc>
      </w:tr>
    </w:tbl>
    <w:p w14:paraId="07B60834" w14:textId="77777777" w:rsidR="00FE3AB2" w:rsidRPr="00FE3AB2" w:rsidRDefault="00FE3AB2" w:rsidP="00377CA2">
      <w:pPr>
        <w:jc w:val="center"/>
        <w:rPr>
          <w:rFonts w:cs="ArialMT"/>
          <w:b w:val="0"/>
          <w:bCs w:val="0"/>
        </w:rPr>
      </w:pPr>
      <w:r w:rsidRPr="00FE3AB2">
        <w:rPr>
          <w:rFonts w:cs="ArialMT"/>
          <w:b w:val="0"/>
          <w:bCs w:val="0"/>
          <w:vertAlign w:val="superscript"/>
        </w:rPr>
        <w:t>1</w:t>
      </w:r>
      <w:r w:rsidRPr="00FE3AB2">
        <w:rPr>
          <w:rFonts w:cs="ArialMT"/>
          <w:b w:val="0"/>
          <w:bCs w:val="0"/>
        </w:rPr>
        <w:t>calibrated to isobutylene</w:t>
      </w:r>
    </w:p>
    <w:p w14:paraId="2FBB55B0" w14:textId="77777777" w:rsidR="00FE3AB2" w:rsidRDefault="00FE3AB2" w:rsidP="00FE3AB2">
      <w:pPr>
        <w:ind w:left="1800"/>
        <w:rPr>
          <w:rStyle w:val="IntenseEmphasis"/>
          <w:rFonts w:cs="ArialMT"/>
          <w:b w:val="0"/>
          <w:bCs w:val="0"/>
          <w:i w:val="0"/>
          <w:iCs w:val="0"/>
          <w:color w:val="auto"/>
        </w:rPr>
      </w:pPr>
    </w:p>
    <w:p w14:paraId="40466B39" w14:textId="77777777" w:rsidR="00FE3AB2" w:rsidRDefault="00FE3AB2">
      <w:pPr>
        <w:rPr>
          <w:rStyle w:val="IntenseEmphasis"/>
          <w:rFonts w:cs="ArialMT"/>
          <w:color w:val="auto"/>
        </w:rPr>
      </w:pPr>
      <w:r>
        <w:rPr>
          <w:rStyle w:val="IntenseEmphasis"/>
          <w:rFonts w:cs="ArialMT"/>
          <w:color w:val="auto"/>
        </w:rPr>
        <w:br w:type="page"/>
      </w:r>
    </w:p>
    <w:p w14:paraId="0F21105B" w14:textId="58689C70" w:rsidR="00573C18" w:rsidRDefault="00BC65F0" w:rsidP="00573C18">
      <w:pPr>
        <w:pStyle w:val="PR1"/>
        <w:rPr>
          <w:b w:val="0"/>
          <w:bCs w:val="0"/>
        </w:rPr>
      </w:pPr>
      <w:r w:rsidRPr="00BC65F0">
        <w:rPr>
          <w:rStyle w:val="IntenseEmphasis"/>
          <w:rFonts w:cs="ArialMT"/>
          <w:color w:val="auto"/>
        </w:rPr>
        <w:lastRenderedPageBreak/>
        <w:t>Non-Critical Environment:</w:t>
      </w:r>
      <w:r>
        <w:rPr>
          <w:rStyle w:val="IntenseEmphasis"/>
          <w:rFonts w:cs="ArialMT"/>
          <w:color w:val="auto"/>
        </w:rPr>
        <w:t xml:space="preserve"> </w:t>
      </w:r>
      <w:r w:rsidR="00954CA1" w:rsidRPr="00954CA1">
        <w:rPr>
          <w:b w:val="0"/>
          <w:bCs w:val="0"/>
        </w:rPr>
        <w:t>The AQMS will send a signal to be used to execute DCV to the BMS in response to the differential reading between a clean supply air reference and the greatest reading of sensed indoor contaminants selected above.</w:t>
      </w:r>
    </w:p>
    <w:p w14:paraId="07527B49" w14:textId="77777777" w:rsidR="0079668B" w:rsidRDefault="00954CA1" w:rsidP="0079668B">
      <w:pPr>
        <w:pStyle w:val="PR2"/>
        <w:rPr>
          <w:b w:val="0"/>
          <w:bCs w:val="0"/>
        </w:rPr>
      </w:pPr>
      <w:r w:rsidRPr="00573C18">
        <w:rPr>
          <w:b w:val="0"/>
          <w:bCs w:val="0"/>
        </w:rPr>
        <w:t>The BMS will control the airflow control valves in response to the greatest of the</w:t>
      </w:r>
      <w:r w:rsidR="000E4425" w:rsidRPr="00573C18">
        <w:rPr>
          <w:b w:val="0"/>
          <w:bCs w:val="0"/>
        </w:rPr>
        <w:t xml:space="preserve"> below</w:t>
      </w:r>
      <w:r w:rsidRPr="00573C18">
        <w:rPr>
          <w:b w:val="0"/>
          <w:bCs w:val="0"/>
        </w:rPr>
        <w:t xml:space="preserve"> demands:</w:t>
      </w:r>
    </w:p>
    <w:p w14:paraId="41D48E24" w14:textId="77777777" w:rsidR="0079668B" w:rsidRPr="0079668B" w:rsidRDefault="00954CA1" w:rsidP="0079668B">
      <w:pPr>
        <w:pStyle w:val="PR3"/>
        <w:rPr>
          <w:b w:val="0"/>
          <w:bCs w:val="0"/>
        </w:rPr>
      </w:pPr>
      <w:r w:rsidRPr="0079668B">
        <w:rPr>
          <w:b w:val="0"/>
          <w:bCs w:val="0"/>
        </w:rPr>
        <w:t>Temperature control</w:t>
      </w:r>
    </w:p>
    <w:p w14:paraId="6BE1F841" w14:textId="734A2884" w:rsidR="00954CA1" w:rsidRPr="0079668B" w:rsidRDefault="00954CA1" w:rsidP="0079668B">
      <w:pPr>
        <w:pStyle w:val="PR3"/>
        <w:rPr>
          <w:b w:val="0"/>
          <w:bCs w:val="0"/>
        </w:rPr>
      </w:pPr>
      <w:r w:rsidRPr="0079668B">
        <w:rPr>
          <w:rFonts w:cs="ArialMT"/>
          <w:b w:val="0"/>
          <w:bCs w:val="0"/>
        </w:rPr>
        <w:t xml:space="preserve">DCV command from the </w:t>
      </w:r>
      <w:r w:rsidRPr="0079668B">
        <w:rPr>
          <w:rFonts w:cs="CIDFont+F3"/>
          <w:b w:val="0"/>
          <w:bCs w:val="0"/>
        </w:rPr>
        <w:t>AQMS</w:t>
      </w:r>
    </w:p>
    <w:p w14:paraId="5F3D8FEC" w14:textId="62D4E809" w:rsidR="00954CA1" w:rsidRPr="0079668B" w:rsidRDefault="00954CA1" w:rsidP="0079668B">
      <w:pPr>
        <w:pStyle w:val="PR2"/>
        <w:rPr>
          <w:rFonts w:cs="ArialMT"/>
          <w:b w:val="0"/>
          <w:bCs w:val="0"/>
        </w:rPr>
      </w:pPr>
      <w:r w:rsidRPr="0079668B">
        <w:rPr>
          <w:b w:val="0"/>
          <w:bCs w:val="0"/>
        </w:rPr>
        <w:t xml:space="preserve">The temperature controls will operate independent of the AQMS and shall override the DCV signal when required to maintain comfort, space pressurization, and well-being. </w:t>
      </w:r>
      <w:r w:rsidRPr="0079668B">
        <w:rPr>
          <w:rFonts w:cs="ArialMT"/>
          <w:b w:val="0"/>
          <w:bCs w:val="0"/>
        </w:rPr>
        <w:t>The AQMS shall provide a signal to be used for DCV that corresponds to the greatest contaminant concentration</w:t>
      </w:r>
      <w:r w:rsidRPr="0079668B">
        <w:rPr>
          <w:b w:val="0"/>
          <w:bCs w:val="0"/>
        </w:rPr>
        <w:t xml:space="preserve"> </w:t>
      </w:r>
      <w:r w:rsidRPr="0079668B">
        <w:rPr>
          <w:rFonts w:cs="ArialMT"/>
          <w:b w:val="0"/>
          <w:bCs w:val="0"/>
        </w:rPr>
        <w:t>sensed through the duct probes and/or faceplates.</w:t>
      </w:r>
    </w:p>
    <w:p w14:paraId="0E93BCC2" w14:textId="277E6030" w:rsidR="00954CA1" w:rsidRPr="0079668B" w:rsidRDefault="00954CA1" w:rsidP="0079668B">
      <w:pPr>
        <w:pStyle w:val="PR2"/>
        <w:rPr>
          <w:b w:val="0"/>
          <w:bCs w:val="0"/>
        </w:rPr>
      </w:pPr>
      <w:r w:rsidRPr="0079668B">
        <w:rPr>
          <w:b w:val="0"/>
          <w:bCs w:val="0"/>
        </w:rPr>
        <w:t>The sensed contaminants, as selected above, shall be measured against a clean supply air reference point that shares the same sensor pack and is representative of the air being supplied to the space. This methodology cancels sensor drift and provides a differential measurement that is ultimately converted into a DCV signal.</w:t>
      </w:r>
    </w:p>
    <w:p w14:paraId="7BDEE9C0" w14:textId="77777777" w:rsidR="00894B1E" w:rsidRDefault="00954CA1" w:rsidP="00894B1E">
      <w:pPr>
        <w:pStyle w:val="PR2"/>
        <w:rPr>
          <w:b w:val="0"/>
          <w:bCs w:val="0"/>
        </w:rPr>
      </w:pPr>
      <w:r w:rsidRPr="0079668B">
        <w:rPr>
          <w:rFonts w:cs="ArialMT"/>
          <w:b w:val="0"/>
          <w:bCs w:val="0"/>
        </w:rPr>
        <w:t xml:space="preserve">The signal to be used for DCV shall correspond to a ventilation rate that is defined by the </w:t>
      </w:r>
      <w:r w:rsidRPr="0079668B">
        <w:rPr>
          <w:b w:val="0"/>
          <w:bCs w:val="0"/>
        </w:rPr>
        <w:t>BMS</w:t>
      </w:r>
      <w:r w:rsidRPr="0079668B">
        <w:rPr>
          <w:rFonts w:cs="ArialMT"/>
          <w:b w:val="0"/>
          <w:bCs w:val="0"/>
        </w:rPr>
        <w:t>.</w:t>
      </w:r>
      <w:r w:rsidRPr="0079668B">
        <w:rPr>
          <w:b w:val="0"/>
          <w:bCs w:val="0"/>
        </w:rPr>
        <w:t xml:space="preserve"> The concentration trigger limit of each contaminant shall be determined by the BMS. Although establishing the limit is not part of Antrum’s scope, Antrum, or the Antrum supplier, will participate in meetings or calls with the necessary parties as needed.</w:t>
      </w:r>
    </w:p>
    <w:p w14:paraId="777EE6BF" w14:textId="77777777" w:rsidR="00894B1E" w:rsidRPr="00894B1E" w:rsidRDefault="00954CA1" w:rsidP="00894B1E">
      <w:pPr>
        <w:pStyle w:val="PR3"/>
        <w:rPr>
          <w:b w:val="0"/>
          <w:bCs w:val="0"/>
        </w:rPr>
      </w:pPr>
      <w:r w:rsidRPr="00894B1E">
        <w:rPr>
          <w:b w:val="0"/>
          <w:bCs w:val="0"/>
        </w:rPr>
        <w:t>When zone contaminant</w:t>
      </w:r>
      <w:r w:rsidRPr="00894B1E">
        <w:rPr>
          <w:rFonts w:cs="CIDFont+F3"/>
          <w:b w:val="0"/>
          <w:bCs w:val="0"/>
        </w:rPr>
        <w:t xml:space="preserve"> c</w:t>
      </w:r>
      <w:r w:rsidRPr="00894B1E">
        <w:rPr>
          <w:b w:val="0"/>
          <w:bCs w:val="0"/>
        </w:rPr>
        <w:t>oncentrations sensed by the AQMS are all below their low thresholds as defined by the BMS, the DCV signal shall be 0.</w:t>
      </w:r>
    </w:p>
    <w:p w14:paraId="036C12C7" w14:textId="77777777" w:rsidR="00894B1E" w:rsidRPr="00894B1E" w:rsidRDefault="00954CA1" w:rsidP="00894B1E">
      <w:pPr>
        <w:pStyle w:val="PR3"/>
        <w:rPr>
          <w:b w:val="0"/>
          <w:bCs w:val="0"/>
        </w:rPr>
      </w:pPr>
      <w:r w:rsidRPr="00894B1E">
        <w:rPr>
          <w:rFonts w:cs="ArialMT"/>
          <w:b w:val="0"/>
          <w:bCs w:val="0"/>
        </w:rPr>
        <w:t xml:space="preserve">When zone contaminant </w:t>
      </w:r>
      <w:r w:rsidRPr="00894B1E">
        <w:rPr>
          <w:rFonts w:cs="CIDFont+F3"/>
          <w:b w:val="0"/>
          <w:bCs w:val="0"/>
        </w:rPr>
        <w:t>c</w:t>
      </w:r>
      <w:r w:rsidRPr="00894B1E">
        <w:rPr>
          <w:rFonts w:cs="ArialMT"/>
          <w:b w:val="0"/>
          <w:bCs w:val="0"/>
        </w:rPr>
        <w:t>oncentrations sensed by the AQMS are all at or above their high thresholds as defined by the BMS, the DCV signal shall be 100.</w:t>
      </w:r>
    </w:p>
    <w:p w14:paraId="64ADF430" w14:textId="53EECBDF" w:rsidR="00954CA1" w:rsidRPr="008B19D7" w:rsidRDefault="00954CA1" w:rsidP="00954CA1">
      <w:pPr>
        <w:pStyle w:val="PR3"/>
        <w:rPr>
          <w:b w:val="0"/>
          <w:bCs w:val="0"/>
        </w:rPr>
      </w:pPr>
      <w:r w:rsidRPr="00894B1E">
        <w:rPr>
          <w:rFonts w:cs="ArialMT"/>
          <w:b w:val="0"/>
          <w:bCs w:val="0"/>
        </w:rPr>
        <w:t>When zone contaminant</w:t>
      </w:r>
      <w:r w:rsidRPr="00894B1E">
        <w:rPr>
          <w:rFonts w:cs="CIDFont+F3"/>
          <w:b w:val="0"/>
          <w:bCs w:val="0"/>
        </w:rPr>
        <w:t xml:space="preserve"> c</w:t>
      </w:r>
      <w:r w:rsidRPr="00894B1E">
        <w:rPr>
          <w:rFonts w:cs="ArialMT"/>
          <w:b w:val="0"/>
          <w:bCs w:val="0"/>
        </w:rPr>
        <w:t>oncentrations sensed by the AQMS are all between their low and high thresholds as defined by the BMS, the signal shall be between 0 and 100, and shall represent the percentage of contamination, as defined by the thresholds, of the contaminant with the greatest percentage of contamination.</w:t>
      </w:r>
    </w:p>
    <w:p w14:paraId="6423726F" w14:textId="7E748EF1" w:rsidR="00954CA1" w:rsidRPr="00BE139D" w:rsidRDefault="00954CA1" w:rsidP="008B19D7">
      <w:pPr>
        <w:pStyle w:val="PR2"/>
        <w:rPr>
          <w:b w:val="0"/>
          <w:bCs w:val="0"/>
        </w:rPr>
      </w:pPr>
      <w:r w:rsidRPr="008B19D7">
        <w:rPr>
          <w:b w:val="0"/>
          <w:bCs w:val="0"/>
        </w:rPr>
        <w:t>The actual zone ventilation rate shall be dynamic and equal to the higher of the temperature control demand, and the DCV signal from the AQMS.</w:t>
      </w:r>
      <w:r w:rsidR="008B19D7" w:rsidRPr="008B19D7">
        <w:rPr>
          <w:b w:val="0"/>
          <w:bCs w:val="0"/>
        </w:rPr>
        <w:t xml:space="preserve"> </w:t>
      </w:r>
      <w:r w:rsidRPr="008B19D7">
        <w:rPr>
          <w:rFonts w:cs="ArialMT"/>
          <w:b w:val="0"/>
          <w:bCs w:val="0"/>
        </w:rPr>
        <w:t xml:space="preserve">Table </w:t>
      </w:r>
      <w:r w:rsidR="00B33CD4">
        <w:rPr>
          <w:rFonts w:cs="ArialMT"/>
          <w:b w:val="0"/>
          <w:bCs w:val="0"/>
        </w:rPr>
        <w:t>3</w:t>
      </w:r>
      <w:r w:rsidRPr="008B19D7">
        <w:rPr>
          <w:rFonts w:cs="ArialMT"/>
          <w:b w:val="0"/>
          <w:bCs w:val="0"/>
        </w:rPr>
        <w:t xml:space="preserve"> below identifies </w:t>
      </w:r>
      <w:r w:rsidR="0070067C">
        <w:rPr>
          <w:rFonts w:cs="ArialMT"/>
          <w:b w:val="0"/>
          <w:bCs w:val="0"/>
        </w:rPr>
        <w:t>default contaminant</w:t>
      </w:r>
      <w:r w:rsidRPr="008B19D7">
        <w:rPr>
          <w:rFonts w:cs="ArialMT"/>
          <w:b w:val="0"/>
          <w:bCs w:val="0"/>
        </w:rPr>
        <w:t xml:space="preserve"> thresholds. </w:t>
      </w:r>
      <w:r w:rsidR="00BE139D">
        <w:rPr>
          <w:rFonts w:cs="ArialMT"/>
          <w:b w:val="0"/>
          <w:bCs w:val="0"/>
        </w:rPr>
        <w:t>These can be changed using the System Config app in antrumEYE:</w:t>
      </w:r>
    </w:p>
    <w:p w14:paraId="2EB6A531" w14:textId="77777777" w:rsidR="00BE139D" w:rsidRPr="00F665AD" w:rsidRDefault="00BE139D" w:rsidP="00BE139D">
      <w:pPr>
        <w:pStyle w:val="PR2"/>
        <w:numPr>
          <w:ilvl w:val="0"/>
          <w:numId w:val="0"/>
        </w:numPr>
        <w:ind w:left="864"/>
        <w:rPr>
          <w:b w:val="0"/>
          <w:bCs w:val="0"/>
        </w:rPr>
      </w:pPr>
    </w:p>
    <w:p w14:paraId="407A3909" w14:textId="5828EBAD" w:rsidR="00F665AD" w:rsidRPr="00D03364" w:rsidRDefault="00F665AD" w:rsidP="00BE139D">
      <w:pPr>
        <w:autoSpaceDE w:val="0"/>
        <w:autoSpaceDN w:val="0"/>
        <w:adjustRightInd w:val="0"/>
        <w:jc w:val="center"/>
        <w:rPr>
          <w:rFonts w:cs="CIDFont+F3"/>
          <w:b w:val="0"/>
          <w:bCs w:val="0"/>
          <w:sz w:val="24"/>
          <w:szCs w:val="24"/>
        </w:rPr>
      </w:pPr>
      <w:r>
        <w:rPr>
          <w:rFonts w:cs="CIDFont+F3"/>
          <w:sz w:val="18"/>
          <w:szCs w:val="18"/>
        </w:rPr>
        <w:t xml:space="preserve">Table 3: </w:t>
      </w:r>
      <w:r w:rsidR="009866E6">
        <w:rPr>
          <w:rFonts w:cs="CIDFont+F3"/>
          <w:sz w:val="18"/>
          <w:szCs w:val="18"/>
        </w:rPr>
        <w:t>Default</w:t>
      </w:r>
      <w:r w:rsidRPr="00D03364">
        <w:rPr>
          <w:rFonts w:cs="CIDFont+F3"/>
          <w:sz w:val="18"/>
          <w:szCs w:val="18"/>
        </w:rPr>
        <w:t xml:space="preserve"> Contaminant Thresholds</w:t>
      </w:r>
    </w:p>
    <w:tbl>
      <w:tblPr>
        <w:tblStyle w:val="TableGrid"/>
        <w:tblW w:w="5048" w:type="dxa"/>
        <w:jc w:val="center"/>
        <w:tblLook w:val="04A0" w:firstRow="1" w:lastRow="0" w:firstColumn="1" w:lastColumn="0" w:noHBand="0" w:noVBand="1"/>
      </w:tblPr>
      <w:tblGrid>
        <w:gridCol w:w="1703"/>
        <w:gridCol w:w="1179"/>
        <w:gridCol w:w="1379"/>
        <w:gridCol w:w="787"/>
      </w:tblGrid>
      <w:tr w:rsidR="00BE139D" w:rsidRPr="005855BD" w14:paraId="033DCEDE" w14:textId="77777777" w:rsidTr="007236CE">
        <w:trPr>
          <w:jc w:val="center"/>
        </w:trPr>
        <w:tc>
          <w:tcPr>
            <w:tcW w:w="1703" w:type="dxa"/>
          </w:tcPr>
          <w:p w14:paraId="2BEAEA0F" w14:textId="77777777" w:rsidR="00BE139D" w:rsidRPr="008246AB" w:rsidRDefault="00BE139D" w:rsidP="007D4800">
            <w:pPr>
              <w:autoSpaceDE w:val="0"/>
              <w:autoSpaceDN w:val="0"/>
              <w:adjustRightInd w:val="0"/>
              <w:rPr>
                <w:rFonts w:cs="CIDFont+F3"/>
                <w:b w:val="0"/>
                <w:bCs w:val="0"/>
                <w:sz w:val="20"/>
                <w:szCs w:val="20"/>
              </w:rPr>
            </w:pPr>
          </w:p>
        </w:tc>
        <w:tc>
          <w:tcPr>
            <w:tcW w:w="1179" w:type="dxa"/>
            <w:vAlign w:val="center"/>
          </w:tcPr>
          <w:p w14:paraId="6E22087B" w14:textId="77777777" w:rsidR="00BE139D" w:rsidRPr="008246AB" w:rsidRDefault="00BE139D" w:rsidP="007D4800">
            <w:pPr>
              <w:autoSpaceDE w:val="0"/>
              <w:autoSpaceDN w:val="0"/>
              <w:adjustRightInd w:val="0"/>
              <w:rPr>
                <w:rFonts w:cs="CIDFont+F3"/>
                <w:b w:val="0"/>
                <w:bCs w:val="0"/>
                <w:sz w:val="20"/>
                <w:szCs w:val="20"/>
              </w:rPr>
            </w:pPr>
            <w:r w:rsidRPr="008246AB">
              <w:rPr>
                <w:rFonts w:cs="CIDFont+F3"/>
                <w:sz w:val="20"/>
                <w:szCs w:val="20"/>
              </w:rPr>
              <w:t>0</w:t>
            </w:r>
          </w:p>
        </w:tc>
        <w:tc>
          <w:tcPr>
            <w:tcW w:w="1379" w:type="dxa"/>
            <w:vAlign w:val="center"/>
          </w:tcPr>
          <w:p w14:paraId="2AAC3804" w14:textId="77777777" w:rsidR="00BE139D" w:rsidRPr="008246AB" w:rsidRDefault="00BE139D" w:rsidP="007D4800">
            <w:pPr>
              <w:autoSpaceDE w:val="0"/>
              <w:autoSpaceDN w:val="0"/>
              <w:adjustRightInd w:val="0"/>
              <w:rPr>
                <w:rFonts w:cs="CIDFont+F3"/>
                <w:b w:val="0"/>
                <w:bCs w:val="0"/>
                <w:sz w:val="20"/>
                <w:szCs w:val="20"/>
              </w:rPr>
            </w:pPr>
            <w:r w:rsidRPr="008246AB">
              <w:rPr>
                <w:rFonts w:cs="CIDFont+F3"/>
                <w:sz w:val="20"/>
                <w:szCs w:val="20"/>
              </w:rPr>
              <w:t>100</w:t>
            </w:r>
          </w:p>
        </w:tc>
        <w:tc>
          <w:tcPr>
            <w:tcW w:w="787" w:type="dxa"/>
            <w:tcBorders>
              <w:right w:val="single" w:sz="4" w:space="0" w:color="auto"/>
            </w:tcBorders>
            <w:vAlign w:val="center"/>
          </w:tcPr>
          <w:p w14:paraId="2BEDC97F" w14:textId="77777777" w:rsidR="00BE139D" w:rsidRPr="008246AB" w:rsidRDefault="00BE139D" w:rsidP="007D4800">
            <w:pPr>
              <w:autoSpaceDE w:val="0"/>
              <w:autoSpaceDN w:val="0"/>
              <w:adjustRightInd w:val="0"/>
              <w:rPr>
                <w:rFonts w:cs="CIDFont+F3"/>
                <w:b w:val="0"/>
                <w:bCs w:val="0"/>
                <w:sz w:val="20"/>
                <w:szCs w:val="20"/>
              </w:rPr>
            </w:pPr>
            <w:r w:rsidRPr="008246AB">
              <w:rPr>
                <w:rFonts w:cs="CIDFont+F3"/>
                <w:sz w:val="20"/>
                <w:szCs w:val="20"/>
              </w:rPr>
              <w:t>%</w:t>
            </w:r>
          </w:p>
        </w:tc>
      </w:tr>
      <w:tr w:rsidR="00BE139D" w:rsidRPr="005855BD" w14:paraId="1FDC07BF" w14:textId="77777777" w:rsidTr="007236CE">
        <w:trPr>
          <w:jc w:val="center"/>
        </w:trPr>
        <w:tc>
          <w:tcPr>
            <w:tcW w:w="1703" w:type="dxa"/>
            <w:vAlign w:val="center"/>
          </w:tcPr>
          <w:p w14:paraId="7535C967" w14:textId="77777777" w:rsidR="00BE139D" w:rsidRPr="008246AB" w:rsidRDefault="00BE139D" w:rsidP="007D4800">
            <w:pPr>
              <w:autoSpaceDE w:val="0"/>
              <w:autoSpaceDN w:val="0"/>
              <w:adjustRightInd w:val="0"/>
              <w:rPr>
                <w:rFonts w:cs="CIDFont+F3"/>
                <w:b w:val="0"/>
                <w:bCs w:val="0"/>
                <w:sz w:val="20"/>
                <w:szCs w:val="20"/>
              </w:rPr>
            </w:pPr>
            <w:r w:rsidRPr="008246AB">
              <w:rPr>
                <w:rFonts w:cs="CIDFont+F3"/>
                <w:sz w:val="20"/>
                <w:szCs w:val="20"/>
              </w:rPr>
              <w:t>CO</w:t>
            </w:r>
          </w:p>
        </w:tc>
        <w:tc>
          <w:tcPr>
            <w:tcW w:w="1179" w:type="dxa"/>
            <w:vAlign w:val="center"/>
          </w:tcPr>
          <w:p w14:paraId="2B7C5B73" w14:textId="7C8DDC98" w:rsidR="00BE139D" w:rsidRPr="00F665AD" w:rsidRDefault="00283C59" w:rsidP="007D4800">
            <w:pPr>
              <w:autoSpaceDE w:val="0"/>
              <w:autoSpaceDN w:val="0"/>
              <w:adjustRightInd w:val="0"/>
              <w:rPr>
                <w:rFonts w:cs="CIDFont+F3"/>
                <w:b w:val="0"/>
                <w:bCs w:val="0"/>
                <w:sz w:val="20"/>
                <w:szCs w:val="20"/>
              </w:rPr>
            </w:pPr>
            <w:r>
              <w:rPr>
                <w:rFonts w:cs="CIDFont+F3"/>
                <w:b w:val="0"/>
                <w:bCs w:val="0"/>
                <w:sz w:val="20"/>
                <w:szCs w:val="20"/>
              </w:rPr>
              <w:t>25</w:t>
            </w:r>
          </w:p>
        </w:tc>
        <w:tc>
          <w:tcPr>
            <w:tcW w:w="1379" w:type="dxa"/>
            <w:vAlign w:val="center"/>
          </w:tcPr>
          <w:p w14:paraId="5CCD0BE3" w14:textId="75CF3207" w:rsidR="00BE139D" w:rsidRPr="00F665AD" w:rsidRDefault="00283C59" w:rsidP="007D4800">
            <w:pPr>
              <w:autoSpaceDE w:val="0"/>
              <w:autoSpaceDN w:val="0"/>
              <w:adjustRightInd w:val="0"/>
              <w:rPr>
                <w:rFonts w:cs="CIDFont+F3"/>
                <w:b w:val="0"/>
                <w:bCs w:val="0"/>
                <w:sz w:val="20"/>
                <w:szCs w:val="20"/>
              </w:rPr>
            </w:pPr>
            <w:r>
              <w:rPr>
                <w:rFonts w:cs="CIDFont+F3"/>
                <w:b w:val="0"/>
                <w:bCs w:val="0"/>
                <w:sz w:val="20"/>
                <w:szCs w:val="20"/>
              </w:rPr>
              <w:t>200</w:t>
            </w:r>
          </w:p>
        </w:tc>
        <w:tc>
          <w:tcPr>
            <w:tcW w:w="787" w:type="dxa"/>
            <w:tcBorders>
              <w:right w:val="single" w:sz="4" w:space="0" w:color="auto"/>
            </w:tcBorders>
            <w:vAlign w:val="center"/>
          </w:tcPr>
          <w:p w14:paraId="414DFDC0"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ppm</w:t>
            </w:r>
          </w:p>
        </w:tc>
      </w:tr>
      <w:tr w:rsidR="00BE139D" w:rsidRPr="005855BD" w14:paraId="27DD6723" w14:textId="77777777" w:rsidTr="007236CE">
        <w:trPr>
          <w:jc w:val="center"/>
        </w:trPr>
        <w:tc>
          <w:tcPr>
            <w:tcW w:w="1703" w:type="dxa"/>
            <w:vAlign w:val="center"/>
          </w:tcPr>
          <w:p w14:paraId="5721E282" w14:textId="77777777" w:rsidR="00BE139D" w:rsidRPr="008246AB" w:rsidRDefault="00BE139D" w:rsidP="007D4800">
            <w:pPr>
              <w:autoSpaceDE w:val="0"/>
              <w:autoSpaceDN w:val="0"/>
              <w:adjustRightInd w:val="0"/>
              <w:rPr>
                <w:rFonts w:cs="CIDFont+F3"/>
                <w:b w:val="0"/>
                <w:bCs w:val="0"/>
                <w:sz w:val="20"/>
                <w:szCs w:val="20"/>
                <w:vertAlign w:val="subscript"/>
              </w:rPr>
            </w:pPr>
            <w:r w:rsidRPr="008246AB">
              <w:rPr>
                <w:rFonts w:cs="CIDFont+F3"/>
                <w:sz w:val="20"/>
                <w:szCs w:val="20"/>
              </w:rPr>
              <w:t>CO</w:t>
            </w:r>
            <w:r w:rsidRPr="008246AB">
              <w:rPr>
                <w:rFonts w:cs="CIDFont+F3"/>
                <w:sz w:val="20"/>
                <w:szCs w:val="20"/>
                <w:vertAlign w:val="subscript"/>
              </w:rPr>
              <w:t>2</w:t>
            </w:r>
          </w:p>
        </w:tc>
        <w:tc>
          <w:tcPr>
            <w:tcW w:w="1179" w:type="dxa"/>
            <w:vAlign w:val="center"/>
          </w:tcPr>
          <w:p w14:paraId="49FB70F0" w14:textId="110C50A2" w:rsidR="00BE139D" w:rsidRPr="00F665AD" w:rsidRDefault="009866E6" w:rsidP="007D4800">
            <w:pPr>
              <w:autoSpaceDE w:val="0"/>
              <w:autoSpaceDN w:val="0"/>
              <w:adjustRightInd w:val="0"/>
              <w:rPr>
                <w:rFonts w:cs="CIDFont+F3"/>
                <w:b w:val="0"/>
                <w:bCs w:val="0"/>
                <w:sz w:val="20"/>
                <w:szCs w:val="20"/>
              </w:rPr>
            </w:pPr>
            <w:r>
              <w:rPr>
                <w:rFonts w:cs="CIDFont+F3"/>
                <w:b w:val="0"/>
                <w:bCs w:val="0"/>
                <w:sz w:val="20"/>
                <w:szCs w:val="20"/>
              </w:rPr>
              <w:t>1,000</w:t>
            </w:r>
          </w:p>
        </w:tc>
        <w:tc>
          <w:tcPr>
            <w:tcW w:w="1379" w:type="dxa"/>
            <w:vAlign w:val="center"/>
          </w:tcPr>
          <w:p w14:paraId="4E288D9D"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3,000</w:t>
            </w:r>
          </w:p>
        </w:tc>
        <w:tc>
          <w:tcPr>
            <w:tcW w:w="787" w:type="dxa"/>
            <w:tcBorders>
              <w:right w:val="single" w:sz="4" w:space="0" w:color="auto"/>
            </w:tcBorders>
            <w:vAlign w:val="center"/>
          </w:tcPr>
          <w:p w14:paraId="04CDA57E"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ppm</w:t>
            </w:r>
          </w:p>
        </w:tc>
      </w:tr>
      <w:tr w:rsidR="00BE139D" w:rsidRPr="005855BD" w14:paraId="0BFCD1B1" w14:textId="77777777" w:rsidTr="007236CE">
        <w:trPr>
          <w:jc w:val="center"/>
        </w:trPr>
        <w:tc>
          <w:tcPr>
            <w:tcW w:w="1703" w:type="dxa"/>
            <w:vAlign w:val="center"/>
          </w:tcPr>
          <w:p w14:paraId="73CA7FBB" w14:textId="77777777" w:rsidR="00BE139D" w:rsidRPr="008246AB" w:rsidRDefault="00BE139D" w:rsidP="007D4800">
            <w:pPr>
              <w:autoSpaceDE w:val="0"/>
              <w:autoSpaceDN w:val="0"/>
              <w:adjustRightInd w:val="0"/>
              <w:rPr>
                <w:rFonts w:cs="CIDFont+F3"/>
                <w:b w:val="0"/>
                <w:bCs w:val="0"/>
                <w:sz w:val="20"/>
                <w:szCs w:val="20"/>
              </w:rPr>
            </w:pPr>
            <w:r w:rsidRPr="008246AB">
              <w:rPr>
                <w:rFonts w:cs="CIDFont+F3"/>
                <w:sz w:val="20"/>
                <w:szCs w:val="20"/>
              </w:rPr>
              <w:t>CH</w:t>
            </w:r>
            <w:r w:rsidRPr="008246AB">
              <w:rPr>
                <w:rFonts w:cs="CIDFont+F3"/>
                <w:sz w:val="20"/>
                <w:szCs w:val="20"/>
                <w:vertAlign w:val="subscript"/>
              </w:rPr>
              <w:t>2</w:t>
            </w:r>
            <w:r w:rsidRPr="008246AB">
              <w:rPr>
                <w:rFonts w:cs="CIDFont+F3"/>
                <w:sz w:val="20"/>
                <w:szCs w:val="20"/>
              </w:rPr>
              <w:t>O</w:t>
            </w:r>
          </w:p>
        </w:tc>
        <w:tc>
          <w:tcPr>
            <w:tcW w:w="1179" w:type="dxa"/>
            <w:vAlign w:val="center"/>
          </w:tcPr>
          <w:p w14:paraId="3A9316DB"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0.5</w:t>
            </w:r>
          </w:p>
        </w:tc>
        <w:tc>
          <w:tcPr>
            <w:tcW w:w="1379" w:type="dxa"/>
            <w:vAlign w:val="center"/>
          </w:tcPr>
          <w:p w14:paraId="37E09505"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2.0</w:t>
            </w:r>
          </w:p>
        </w:tc>
        <w:tc>
          <w:tcPr>
            <w:tcW w:w="787" w:type="dxa"/>
            <w:tcBorders>
              <w:right w:val="single" w:sz="4" w:space="0" w:color="auto"/>
            </w:tcBorders>
            <w:vAlign w:val="center"/>
          </w:tcPr>
          <w:p w14:paraId="3DC1A2E7"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ppm</w:t>
            </w:r>
          </w:p>
        </w:tc>
      </w:tr>
      <w:tr w:rsidR="00BE139D" w:rsidRPr="005855BD" w14:paraId="3A309489" w14:textId="77777777" w:rsidTr="007236CE">
        <w:trPr>
          <w:jc w:val="center"/>
        </w:trPr>
        <w:tc>
          <w:tcPr>
            <w:tcW w:w="1703" w:type="dxa"/>
            <w:vAlign w:val="center"/>
          </w:tcPr>
          <w:p w14:paraId="7D05348F" w14:textId="77777777" w:rsidR="00BE139D" w:rsidRPr="008246AB" w:rsidRDefault="00BE139D" w:rsidP="007D4800">
            <w:pPr>
              <w:autoSpaceDE w:val="0"/>
              <w:autoSpaceDN w:val="0"/>
              <w:adjustRightInd w:val="0"/>
              <w:rPr>
                <w:rFonts w:cs="CIDFont+F3"/>
                <w:b w:val="0"/>
                <w:bCs w:val="0"/>
                <w:sz w:val="20"/>
                <w:szCs w:val="20"/>
                <w:vertAlign w:val="subscript"/>
              </w:rPr>
            </w:pPr>
            <w:r w:rsidRPr="008246AB">
              <w:rPr>
                <w:rFonts w:cs="CIDFont+F3"/>
                <w:sz w:val="20"/>
                <w:szCs w:val="20"/>
              </w:rPr>
              <w:t>NH</w:t>
            </w:r>
            <w:r w:rsidRPr="008246AB">
              <w:rPr>
                <w:rFonts w:cs="CIDFont+F3"/>
                <w:sz w:val="20"/>
                <w:szCs w:val="20"/>
                <w:vertAlign w:val="subscript"/>
              </w:rPr>
              <w:t>3</w:t>
            </w:r>
          </w:p>
        </w:tc>
        <w:tc>
          <w:tcPr>
            <w:tcW w:w="1179" w:type="dxa"/>
            <w:vAlign w:val="center"/>
          </w:tcPr>
          <w:p w14:paraId="4BBE5A2B"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25</w:t>
            </w:r>
          </w:p>
        </w:tc>
        <w:tc>
          <w:tcPr>
            <w:tcW w:w="1379" w:type="dxa"/>
            <w:vAlign w:val="center"/>
          </w:tcPr>
          <w:p w14:paraId="60960626"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50</w:t>
            </w:r>
          </w:p>
        </w:tc>
        <w:tc>
          <w:tcPr>
            <w:tcW w:w="787" w:type="dxa"/>
            <w:tcBorders>
              <w:right w:val="single" w:sz="4" w:space="0" w:color="auto"/>
            </w:tcBorders>
            <w:vAlign w:val="center"/>
          </w:tcPr>
          <w:p w14:paraId="7676DA89"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ppm</w:t>
            </w:r>
          </w:p>
        </w:tc>
      </w:tr>
      <w:tr w:rsidR="00BE139D" w:rsidRPr="005855BD" w14:paraId="30A5A10A" w14:textId="77777777" w:rsidTr="007236CE">
        <w:trPr>
          <w:jc w:val="center"/>
        </w:trPr>
        <w:tc>
          <w:tcPr>
            <w:tcW w:w="1703" w:type="dxa"/>
            <w:vAlign w:val="center"/>
          </w:tcPr>
          <w:p w14:paraId="74BF1F29" w14:textId="531068CD" w:rsidR="00BE139D" w:rsidRPr="008246AB" w:rsidRDefault="00BE139D" w:rsidP="007D4800">
            <w:pPr>
              <w:autoSpaceDE w:val="0"/>
              <w:autoSpaceDN w:val="0"/>
              <w:adjustRightInd w:val="0"/>
              <w:rPr>
                <w:rFonts w:cs="CIDFont+F3"/>
                <w:b w:val="0"/>
                <w:bCs w:val="0"/>
                <w:sz w:val="20"/>
                <w:szCs w:val="20"/>
                <w:vertAlign w:val="subscript"/>
              </w:rPr>
            </w:pPr>
            <w:r w:rsidRPr="008246AB">
              <w:rPr>
                <w:rFonts w:cs="CIDFont+F3"/>
                <w:sz w:val="20"/>
                <w:szCs w:val="20"/>
              </w:rPr>
              <w:t>P</w:t>
            </w:r>
            <w:r>
              <w:rPr>
                <w:rFonts w:cs="CIDFont+F3"/>
                <w:sz w:val="20"/>
                <w:szCs w:val="20"/>
              </w:rPr>
              <w:t>C</w:t>
            </w:r>
            <w:r w:rsidRPr="008246AB">
              <w:rPr>
                <w:rFonts w:cs="CIDFont+F3"/>
                <w:sz w:val="20"/>
                <w:szCs w:val="20"/>
                <w:vertAlign w:val="subscript"/>
              </w:rPr>
              <w:t>2.5</w:t>
            </w:r>
          </w:p>
        </w:tc>
        <w:tc>
          <w:tcPr>
            <w:tcW w:w="1179" w:type="dxa"/>
            <w:vAlign w:val="center"/>
          </w:tcPr>
          <w:p w14:paraId="631B6E77" w14:textId="523CC30B"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5</w:t>
            </w:r>
            <w:r w:rsidR="009866E6">
              <w:rPr>
                <w:rFonts w:cs="CIDFont+F3"/>
                <w:b w:val="0"/>
                <w:bCs w:val="0"/>
                <w:sz w:val="20"/>
                <w:szCs w:val="20"/>
              </w:rPr>
              <w:t>00,000</w:t>
            </w:r>
          </w:p>
        </w:tc>
        <w:tc>
          <w:tcPr>
            <w:tcW w:w="1379" w:type="dxa"/>
            <w:vAlign w:val="center"/>
          </w:tcPr>
          <w:p w14:paraId="2E69ADC3" w14:textId="3CA010A1" w:rsidR="00BE139D" w:rsidRPr="00F665AD" w:rsidRDefault="009866E6" w:rsidP="007D4800">
            <w:pPr>
              <w:autoSpaceDE w:val="0"/>
              <w:autoSpaceDN w:val="0"/>
              <w:adjustRightInd w:val="0"/>
              <w:rPr>
                <w:rFonts w:cs="CIDFont+F3"/>
                <w:b w:val="0"/>
                <w:bCs w:val="0"/>
                <w:sz w:val="20"/>
                <w:szCs w:val="20"/>
              </w:rPr>
            </w:pPr>
            <w:r>
              <w:rPr>
                <w:rFonts w:cs="CIDFont+F3"/>
                <w:b w:val="0"/>
                <w:bCs w:val="0"/>
                <w:sz w:val="20"/>
                <w:szCs w:val="20"/>
              </w:rPr>
              <w:t>5,000,000</w:t>
            </w:r>
          </w:p>
        </w:tc>
        <w:tc>
          <w:tcPr>
            <w:tcW w:w="787" w:type="dxa"/>
            <w:tcBorders>
              <w:right w:val="single" w:sz="4" w:space="0" w:color="auto"/>
            </w:tcBorders>
            <w:vAlign w:val="center"/>
          </w:tcPr>
          <w:p w14:paraId="273BE636" w14:textId="0AF729EF" w:rsidR="00BE139D" w:rsidRPr="00F665AD" w:rsidRDefault="009866E6" w:rsidP="007D4800">
            <w:pPr>
              <w:autoSpaceDE w:val="0"/>
              <w:autoSpaceDN w:val="0"/>
              <w:adjustRightInd w:val="0"/>
              <w:rPr>
                <w:rFonts w:cs="CIDFont+F3"/>
                <w:b w:val="0"/>
                <w:bCs w:val="0"/>
                <w:sz w:val="20"/>
                <w:szCs w:val="20"/>
                <w:vertAlign w:val="superscript"/>
              </w:rPr>
            </w:pPr>
            <w:r>
              <w:rPr>
                <w:rFonts w:cs="CIDFont+F3"/>
                <w:b w:val="0"/>
                <w:bCs w:val="0"/>
                <w:sz w:val="20"/>
                <w:szCs w:val="20"/>
              </w:rPr>
              <w:t>pcf</w:t>
            </w:r>
          </w:p>
        </w:tc>
      </w:tr>
      <w:tr w:rsidR="00BE139D" w:rsidRPr="005855BD" w14:paraId="35A243CF" w14:textId="77777777" w:rsidTr="007236CE">
        <w:trPr>
          <w:jc w:val="center"/>
        </w:trPr>
        <w:tc>
          <w:tcPr>
            <w:tcW w:w="1703" w:type="dxa"/>
            <w:vAlign w:val="center"/>
          </w:tcPr>
          <w:p w14:paraId="5D1FC529" w14:textId="77777777" w:rsidR="00BE139D" w:rsidRPr="008246AB" w:rsidRDefault="00BE139D" w:rsidP="007D4800">
            <w:pPr>
              <w:autoSpaceDE w:val="0"/>
              <w:autoSpaceDN w:val="0"/>
              <w:adjustRightInd w:val="0"/>
              <w:rPr>
                <w:rFonts w:cs="CIDFont+F3"/>
                <w:b w:val="0"/>
                <w:bCs w:val="0"/>
                <w:sz w:val="20"/>
                <w:szCs w:val="20"/>
                <w:vertAlign w:val="superscript"/>
              </w:rPr>
            </w:pPr>
            <w:r w:rsidRPr="008246AB">
              <w:rPr>
                <w:rFonts w:cs="CIDFont+F3"/>
                <w:sz w:val="20"/>
                <w:szCs w:val="20"/>
              </w:rPr>
              <w:t>TVOC</w:t>
            </w:r>
            <w:r w:rsidRPr="008246AB">
              <w:rPr>
                <w:rFonts w:cs="CIDFont+F3"/>
                <w:sz w:val="20"/>
                <w:szCs w:val="20"/>
                <w:vertAlign w:val="superscript"/>
              </w:rPr>
              <w:t>1</w:t>
            </w:r>
          </w:p>
        </w:tc>
        <w:tc>
          <w:tcPr>
            <w:tcW w:w="1179" w:type="dxa"/>
            <w:vAlign w:val="center"/>
          </w:tcPr>
          <w:p w14:paraId="26DBAF81"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0.3</w:t>
            </w:r>
          </w:p>
        </w:tc>
        <w:tc>
          <w:tcPr>
            <w:tcW w:w="1379" w:type="dxa"/>
            <w:vAlign w:val="center"/>
          </w:tcPr>
          <w:p w14:paraId="54E8BA22"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3</w:t>
            </w:r>
          </w:p>
        </w:tc>
        <w:tc>
          <w:tcPr>
            <w:tcW w:w="787" w:type="dxa"/>
            <w:tcBorders>
              <w:right w:val="single" w:sz="4" w:space="0" w:color="auto"/>
            </w:tcBorders>
            <w:vAlign w:val="center"/>
          </w:tcPr>
          <w:p w14:paraId="7F39951F"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ppm</w:t>
            </w:r>
          </w:p>
        </w:tc>
      </w:tr>
      <w:tr w:rsidR="00BE139D" w:rsidRPr="005855BD" w14:paraId="17F2DDAC" w14:textId="77777777" w:rsidTr="007236CE">
        <w:trPr>
          <w:trHeight w:val="350"/>
          <w:jc w:val="center"/>
        </w:trPr>
        <w:tc>
          <w:tcPr>
            <w:tcW w:w="1703" w:type="dxa"/>
            <w:vAlign w:val="center"/>
          </w:tcPr>
          <w:p w14:paraId="2D1036F0" w14:textId="77777777" w:rsidR="00BE139D" w:rsidRPr="008246AB" w:rsidRDefault="00BE139D" w:rsidP="007D4800">
            <w:pPr>
              <w:autoSpaceDE w:val="0"/>
              <w:autoSpaceDN w:val="0"/>
              <w:adjustRightInd w:val="0"/>
              <w:rPr>
                <w:rFonts w:cs="CIDFont+F3"/>
                <w:b w:val="0"/>
                <w:bCs w:val="0"/>
                <w:sz w:val="20"/>
                <w:szCs w:val="20"/>
                <w:vertAlign w:val="superscript"/>
              </w:rPr>
            </w:pPr>
            <w:r w:rsidRPr="008246AB">
              <w:rPr>
                <w:rFonts w:cs="CIDFont+F3"/>
                <w:sz w:val="20"/>
                <w:szCs w:val="20"/>
              </w:rPr>
              <w:t>TVOC (PID)</w:t>
            </w:r>
            <w:r w:rsidRPr="008246AB">
              <w:rPr>
                <w:rFonts w:cs="CIDFont+F3"/>
                <w:sz w:val="20"/>
                <w:szCs w:val="20"/>
                <w:vertAlign w:val="superscript"/>
              </w:rPr>
              <w:t>1</w:t>
            </w:r>
          </w:p>
        </w:tc>
        <w:tc>
          <w:tcPr>
            <w:tcW w:w="1179" w:type="dxa"/>
            <w:vAlign w:val="center"/>
          </w:tcPr>
          <w:p w14:paraId="62186DC0"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0.1</w:t>
            </w:r>
          </w:p>
        </w:tc>
        <w:tc>
          <w:tcPr>
            <w:tcW w:w="1379" w:type="dxa"/>
            <w:vAlign w:val="center"/>
          </w:tcPr>
          <w:p w14:paraId="5E375369"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1</w:t>
            </w:r>
          </w:p>
        </w:tc>
        <w:tc>
          <w:tcPr>
            <w:tcW w:w="787" w:type="dxa"/>
            <w:tcBorders>
              <w:right w:val="single" w:sz="4" w:space="0" w:color="auto"/>
            </w:tcBorders>
            <w:vAlign w:val="center"/>
          </w:tcPr>
          <w:p w14:paraId="0B87DC3B" w14:textId="77777777" w:rsidR="00BE139D" w:rsidRPr="00F665AD" w:rsidRDefault="00BE139D" w:rsidP="007D4800">
            <w:pPr>
              <w:autoSpaceDE w:val="0"/>
              <w:autoSpaceDN w:val="0"/>
              <w:adjustRightInd w:val="0"/>
              <w:rPr>
                <w:rFonts w:cs="CIDFont+F3"/>
                <w:b w:val="0"/>
                <w:bCs w:val="0"/>
                <w:sz w:val="20"/>
                <w:szCs w:val="20"/>
              </w:rPr>
            </w:pPr>
            <w:r w:rsidRPr="00F665AD">
              <w:rPr>
                <w:rFonts w:cs="CIDFont+F3"/>
                <w:b w:val="0"/>
                <w:bCs w:val="0"/>
                <w:sz w:val="20"/>
                <w:szCs w:val="20"/>
              </w:rPr>
              <w:t>ppm</w:t>
            </w:r>
          </w:p>
        </w:tc>
      </w:tr>
    </w:tbl>
    <w:p w14:paraId="029F231A" w14:textId="438F9882" w:rsidR="00BA0CF8" w:rsidRPr="00F65FD9" w:rsidRDefault="00F665AD" w:rsidP="00BE139D">
      <w:pPr>
        <w:jc w:val="center"/>
        <w:rPr>
          <w:rStyle w:val="IntenseEmphasis"/>
          <w:rFonts w:cs="ArialMT"/>
          <w:b w:val="0"/>
          <w:bCs w:val="0"/>
          <w:i w:val="0"/>
          <w:iCs w:val="0"/>
          <w:color w:val="auto"/>
        </w:rPr>
      </w:pPr>
      <w:r w:rsidRPr="00F665AD">
        <w:rPr>
          <w:rFonts w:cs="ArialMT"/>
          <w:b w:val="0"/>
          <w:bCs w:val="0"/>
          <w:vertAlign w:val="superscript"/>
        </w:rPr>
        <w:t>1</w:t>
      </w:r>
      <w:r w:rsidRPr="00F665AD">
        <w:rPr>
          <w:rFonts w:cs="ArialMT"/>
          <w:b w:val="0"/>
          <w:bCs w:val="0"/>
        </w:rPr>
        <w:t>calibrated to isobutylene</w:t>
      </w:r>
    </w:p>
    <w:p w14:paraId="28A47D7B" w14:textId="77777777" w:rsidR="00BA0CF8" w:rsidRPr="00BC65F0" w:rsidRDefault="00BA0CF8" w:rsidP="008B19D7">
      <w:pPr>
        <w:pStyle w:val="PR1"/>
        <w:numPr>
          <w:ilvl w:val="0"/>
          <w:numId w:val="0"/>
        </w:numPr>
        <w:rPr>
          <w:rStyle w:val="IntenseEmphasis"/>
          <w:rFonts w:cs="ArialMT"/>
          <w:color w:val="auto"/>
        </w:rPr>
      </w:pPr>
    </w:p>
    <w:p w14:paraId="7A67AB80" w14:textId="77777777" w:rsidR="00EE1835" w:rsidRDefault="00EE1835" w:rsidP="00FC60DA">
      <w:pPr>
        <w:rPr>
          <w:rStyle w:val="IntenseEmphasis"/>
          <w:rFonts w:cs="ArialMT"/>
          <w:b w:val="0"/>
          <w:bCs w:val="0"/>
          <w:i w:val="0"/>
          <w:iCs w:val="0"/>
        </w:rPr>
      </w:pPr>
    </w:p>
    <w:p w14:paraId="3261104E" w14:textId="507EE15C" w:rsidR="00AF6D94" w:rsidRPr="00224E21" w:rsidRDefault="00AF6D94" w:rsidP="00B02B91">
      <w:pPr>
        <w:pStyle w:val="ART"/>
        <w:spacing w:before="0"/>
        <w:rPr>
          <w:b w:val="0"/>
          <w:bCs w:val="0"/>
        </w:rPr>
      </w:pPr>
      <w:r w:rsidRPr="00224E21">
        <w:rPr>
          <w:b w:val="0"/>
          <w:bCs w:val="0"/>
        </w:rPr>
        <w:t>SUBMITTALS</w:t>
      </w:r>
    </w:p>
    <w:p w14:paraId="754F9089" w14:textId="60E8AE37" w:rsidR="00AF6D94" w:rsidRPr="00224E21" w:rsidRDefault="00697C06" w:rsidP="00086AFD">
      <w:pPr>
        <w:pStyle w:val="PR1"/>
        <w:rPr>
          <w:b w:val="0"/>
          <w:bCs w:val="0"/>
        </w:rPr>
      </w:pPr>
      <w:r w:rsidRPr="00224E21">
        <w:rPr>
          <w:b w:val="0"/>
          <w:bCs w:val="0"/>
        </w:rPr>
        <w:t xml:space="preserve">Submittals are prepared and distributed </w:t>
      </w:r>
      <w:r w:rsidR="00AC24F3" w:rsidRPr="00224E21">
        <w:rPr>
          <w:b w:val="0"/>
          <w:bCs w:val="0"/>
        </w:rPr>
        <w:t>digitally to expedite the approval process.</w:t>
      </w:r>
    </w:p>
    <w:p w14:paraId="53AFB4A0" w14:textId="7C5770B9" w:rsidR="00897014" w:rsidRPr="00224E21" w:rsidRDefault="00722960" w:rsidP="00086AFD">
      <w:pPr>
        <w:pStyle w:val="PR1"/>
        <w:rPr>
          <w:b w:val="0"/>
          <w:bCs w:val="0"/>
        </w:rPr>
      </w:pPr>
      <w:r w:rsidRPr="00224E21">
        <w:rPr>
          <w:b w:val="0"/>
          <w:bCs w:val="0"/>
        </w:rPr>
        <w:t>Operation and Maintenance (O&amp;M) Manuals</w:t>
      </w:r>
      <w:r w:rsidR="00897014" w:rsidRPr="00224E21">
        <w:rPr>
          <w:b w:val="0"/>
          <w:bCs w:val="0"/>
        </w:rPr>
        <w:t xml:space="preserve"> </w:t>
      </w:r>
    </w:p>
    <w:p w14:paraId="646CDACB" w14:textId="77777777" w:rsidR="006246CD" w:rsidRPr="00224E21" w:rsidRDefault="00722960" w:rsidP="00086AFD">
      <w:pPr>
        <w:pStyle w:val="PR2"/>
        <w:rPr>
          <w:b w:val="0"/>
          <w:bCs w:val="0"/>
        </w:rPr>
      </w:pPr>
      <w:r w:rsidRPr="00224E21">
        <w:rPr>
          <w:b w:val="0"/>
          <w:bCs w:val="0"/>
        </w:rPr>
        <w:t>O&amp;M Manuals shall include</w:t>
      </w:r>
      <w:r w:rsidR="00C916CC" w:rsidRPr="00224E21">
        <w:rPr>
          <w:b w:val="0"/>
          <w:bCs w:val="0"/>
        </w:rPr>
        <w:t xml:space="preserve"> detailed installation instructions for the specific installation</w:t>
      </w:r>
      <w:r w:rsidR="006246CD" w:rsidRPr="00224E21">
        <w:rPr>
          <w:b w:val="0"/>
          <w:bCs w:val="0"/>
        </w:rPr>
        <w:t xml:space="preserve"> containing at a minimum:</w:t>
      </w:r>
    </w:p>
    <w:p w14:paraId="1B048632" w14:textId="77777777" w:rsidR="006246CD" w:rsidRPr="00224E21" w:rsidRDefault="006246CD" w:rsidP="00086AFD">
      <w:pPr>
        <w:pStyle w:val="PR3"/>
        <w:rPr>
          <w:b w:val="0"/>
          <w:bCs w:val="0"/>
        </w:rPr>
      </w:pPr>
      <w:r w:rsidRPr="00224E21">
        <w:rPr>
          <w:b w:val="0"/>
          <w:bCs w:val="0"/>
        </w:rPr>
        <w:t>System overview</w:t>
      </w:r>
    </w:p>
    <w:p w14:paraId="082E9FF6" w14:textId="7D9FE1A9" w:rsidR="006246CD" w:rsidRPr="00224E21" w:rsidRDefault="006246CD" w:rsidP="00086AFD">
      <w:pPr>
        <w:pStyle w:val="PR3"/>
        <w:rPr>
          <w:b w:val="0"/>
          <w:bCs w:val="0"/>
        </w:rPr>
      </w:pPr>
      <w:r w:rsidRPr="00224E21">
        <w:rPr>
          <w:b w:val="0"/>
          <w:bCs w:val="0"/>
        </w:rPr>
        <w:t xml:space="preserve">Hardware </w:t>
      </w:r>
      <w:r w:rsidR="00A214A1" w:rsidRPr="00224E21">
        <w:rPr>
          <w:b w:val="0"/>
          <w:bCs w:val="0"/>
        </w:rPr>
        <w:t>cut sheets</w:t>
      </w:r>
      <w:r w:rsidRPr="00224E21">
        <w:rPr>
          <w:b w:val="0"/>
          <w:bCs w:val="0"/>
        </w:rPr>
        <w:t xml:space="preserve"> and descriptions</w:t>
      </w:r>
    </w:p>
    <w:p w14:paraId="7AD939FD" w14:textId="77777777" w:rsidR="00F8154C" w:rsidRPr="00224E21" w:rsidRDefault="00F8154C" w:rsidP="00086AFD">
      <w:pPr>
        <w:pStyle w:val="PR3"/>
        <w:rPr>
          <w:b w:val="0"/>
          <w:bCs w:val="0"/>
        </w:rPr>
      </w:pPr>
      <w:r w:rsidRPr="00224E21">
        <w:rPr>
          <w:b w:val="0"/>
          <w:bCs w:val="0"/>
        </w:rPr>
        <w:t>Wiring diagrams</w:t>
      </w:r>
    </w:p>
    <w:p w14:paraId="62CF2885" w14:textId="77777777" w:rsidR="00F8154C" w:rsidRPr="00224E21" w:rsidRDefault="00F8154C" w:rsidP="00086AFD">
      <w:pPr>
        <w:pStyle w:val="PR3"/>
        <w:rPr>
          <w:b w:val="0"/>
          <w:bCs w:val="0"/>
        </w:rPr>
      </w:pPr>
      <w:r w:rsidRPr="00224E21">
        <w:rPr>
          <w:b w:val="0"/>
          <w:bCs w:val="0"/>
        </w:rPr>
        <w:t>Networking architecture</w:t>
      </w:r>
    </w:p>
    <w:p w14:paraId="5F2FFB65" w14:textId="77777777" w:rsidR="003C25D2" w:rsidRPr="00224E21" w:rsidRDefault="00F8154C" w:rsidP="00086AFD">
      <w:pPr>
        <w:pStyle w:val="ART"/>
        <w:rPr>
          <w:b w:val="0"/>
          <w:bCs w:val="0"/>
        </w:rPr>
      </w:pPr>
      <w:r w:rsidRPr="00224E21">
        <w:rPr>
          <w:b w:val="0"/>
          <w:bCs w:val="0"/>
        </w:rPr>
        <w:t>WARRANTY</w:t>
      </w:r>
    </w:p>
    <w:p w14:paraId="113AB55C" w14:textId="5D103674" w:rsidR="00E8620E" w:rsidRDefault="003C25D2" w:rsidP="00086AFD">
      <w:pPr>
        <w:pStyle w:val="PR1"/>
        <w:rPr>
          <w:b w:val="0"/>
          <w:bCs w:val="0"/>
        </w:rPr>
      </w:pPr>
      <w:r w:rsidRPr="00224E21">
        <w:rPr>
          <w:b w:val="0"/>
          <w:bCs w:val="0"/>
        </w:rPr>
        <w:t>Repair or replace any defective product</w:t>
      </w:r>
      <w:r w:rsidR="001E4F2F" w:rsidRPr="00224E21">
        <w:rPr>
          <w:b w:val="0"/>
          <w:bCs w:val="0"/>
        </w:rPr>
        <w:t xml:space="preserve">, material, or workmanship for a period of </w:t>
      </w:r>
      <w:r w:rsidR="00086AFD" w:rsidRPr="00224E21">
        <w:rPr>
          <w:b w:val="0"/>
          <w:bCs w:val="0"/>
        </w:rPr>
        <w:t>60</w:t>
      </w:r>
      <w:r w:rsidR="004D4371">
        <w:rPr>
          <w:b w:val="0"/>
          <w:bCs w:val="0"/>
        </w:rPr>
        <w:t>-</w:t>
      </w:r>
      <w:r w:rsidR="001E4F2F" w:rsidRPr="00224E21">
        <w:rPr>
          <w:b w:val="0"/>
          <w:bCs w:val="0"/>
        </w:rPr>
        <w:t>months following date of shipment</w:t>
      </w:r>
      <w:r w:rsidR="005C782A">
        <w:rPr>
          <w:b w:val="0"/>
          <w:bCs w:val="0"/>
        </w:rPr>
        <w:t>,</w:t>
      </w:r>
      <w:r w:rsidR="00E8620E">
        <w:rPr>
          <w:b w:val="0"/>
          <w:bCs w:val="0"/>
        </w:rPr>
        <w:t xml:space="preserve"> except the Sensor Pack</w:t>
      </w:r>
      <w:r w:rsidR="001E4F2F" w:rsidRPr="00224E21">
        <w:rPr>
          <w:b w:val="0"/>
          <w:bCs w:val="0"/>
        </w:rPr>
        <w:t>.</w:t>
      </w:r>
      <w:r w:rsidR="000D35B2" w:rsidRPr="00224E21">
        <w:rPr>
          <w:b w:val="0"/>
          <w:bCs w:val="0"/>
        </w:rPr>
        <w:t xml:space="preserve"> </w:t>
      </w:r>
    </w:p>
    <w:p w14:paraId="79ACC034" w14:textId="50ADD841" w:rsidR="0042399F" w:rsidRDefault="00F44089" w:rsidP="00E8620E">
      <w:pPr>
        <w:pStyle w:val="PR2"/>
        <w:rPr>
          <w:b w:val="0"/>
          <w:bCs w:val="0"/>
        </w:rPr>
      </w:pPr>
      <w:r>
        <w:rPr>
          <w:b w:val="0"/>
          <w:bCs w:val="0"/>
        </w:rPr>
        <w:t xml:space="preserve">Sensor </w:t>
      </w:r>
      <w:r w:rsidR="0042399F">
        <w:rPr>
          <w:b w:val="0"/>
          <w:bCs w:val="0"/>
        </w:rPr>
        <w:t xml:space="preserve">Packs require </w:t>
      </w:r>
      <w:r w:rsidR="005D29A8">
        <w:rPr>
          <w:b w:val="0"/>
          <w:bCs w:val="0"/>
        </w:rPr>
        <w:t>calibration per the submittal</w:t>
      </w:r>
      <w:r w:rsidR="005C782A">
        <w:rPr>
          <w:b w:val="0"/>
          <w:bCs w:val="0"/>
        </w:rPr>
        <w:t>.</w:t>
      </w:r>
    </w:p>
    <w:p w14:paraId="5AEADA7C" w14:textId="7D5D21E3" w:rsidR="00C20CC2" w:rsidRPr="00E8620E" w:rsidRDefault="00FB6939" w:rsidP="00E8620E">
      <w:pPr>
        <w:pStyle w:val="PR2"/>
        <w:rPr>
          <w:b w:val="0"/>
          <w:bCs w:val="0"/>
        </w:rPr>
      </w:pPr>
      <w:r w:rsidRPr="00E8620E">
        <w:rPr>
          <w:b w:val="0"/>
          <w:bCs w:val="0"/>
        </w:rPr>
        <w:t>Each Sensor Pack</w:t>
      </w:r>
      <w:r w:rsidR="00344A21" w:rsidRPr="00E8620E">
        <w:rPr>
          <w:b w:val="0"/>
          <w:bCs w:val="0"/>
        </w:rPr>
        <w:t xml:space="preserve">, both on initial install and </w:t>
      </w:r>
      <w:r w:rsidR="00DE4B44" w:rsidRPr="00E8620E">
        <w:rPr>
          <w:b w:val="0"/>
          <w:bCs w:val="0"/>
        </w:rPr>
        <w:t xml:space="preserve">calibration/replacement, comes with a </w:t>
      </w:r>
      <w:r w:rsidR="00FB0842" w:rsidRPr="00E8620E">
        <w:rPr>
          <w:b w:val="0"/>
          <w:bCs w:val="0"/>
        </w:rPr>
        <w:t>warranty</w:t>
      </w:r>
      <w:r w:rsidR="00E53488">
        <w:rPr>
          <w:b w:val="0"/>
          <w:bCs w:val="0"/>
        </w:rPr>
        <w:t xml:space="preserve"> equal to the calibration frequency</w:t>
      </w:r>
      <w:r w:rsidR="00FB0842" w:rsidRPr="00E8620E">
        <w:rPr>
          <w:b w:val="0"/>
          <w:bCs w:val="0"/>
        </w:rPr>
        <w:t>.</w:t>
      </w:r>
    </w:p>
    <w:p w14:paraId="21BFCDE0" w14:textId="550D2E0F" w:rsidR="00C20CC2" w:rsidRPr="00224E21" w:rsidRDefault="00C20CC2" w:rsidP="00086AFD">
      <w:pPr>
        <w:pStyle w:val="ART"/>
        <w:rPr>
          <w:b w:val="0"/>
          <w:bCs w:val="0"/>
        </w:rPr>
      </w:pPr>
      <w:r w:rsidRPr="00224E21">
        <w:rPr>
          <w:b w:val="0"/>
          <w:bCs w:val="0"/>
        </w:rPr>
        <w:t>ANTRUMEYE</w:t>
      </w:r>
    </w:p>
    <w:p w14:paraId="5A219751" w14:textId="75ACC6E5" w:rsidR="005D7374" w:rsidRPr="00224E21" w:rsidRDefault="007466D7" w:rsidP="00086AFD">
      <w:pPr>
        <w:pStyle w:val="PR1"/>
        <w:rPr>
          <w:b w:val="0"/>
          <w:bCs w:val="0"/>
        </w:rPr>
      </w:pPr>
      <w:r w:rsidRPr="00224E21">
        <w:rPr>
          <w:b w:val="0"/>
          <w:bCs w:val="0"/>
        </w:rPr>
        <w:t xml:space="preserve">Included in </w:t>
      </w:r>
      <w:r w:rsidR="003B05A2" w:rsidRPr="00224E21">
        <w:rPr>
          <w:b w:val="0"/>
          <w:bCs w:val="0"/>
        </w:rPr>
        <w:t>AntrumEYE</w:t>
      </w:r>
      <w:r w:rsidR="00FA6BB9" w:rsidRPr="00224E21">
        <w:rPr>
          <w:b w:val="0"/>
          <w:bCs w:val="0"/>
        </w:rPr>
        <w:t>.</w:t>
      </w:r>
    </w:p>
    <w:p w14:paraId="7463F862" w14:textId="35D2804E" w:rsidR="002F7FC4" w:rsidRDefault="00422C38" w:rsidP="00086AFD">
      <w:pPr>
        <w:pStyle w:val="PR2"/>
        <w:rPr>
          <w:b w:val="0"/>
          <w:bCs w:val="0"/>
        </w:rPr>
      </w:pPr>
      <w:r>
        <w:rPr>
          <w:b w:val="0"/>
          <w:bCs w:val="0"/>
        </w:rPr>
        <w:t>Ventilation dashboard</w:t>
      </w:r>
    </w:p>
    <w:p w14:paraId="2DE2FB3C" w14:textId="06D9DEC0" w:rsidR="00FD334A" w:rsidRPr="00224E21" w:rsidRDefault="00FD334A" w:rsidP="00086AFD">
      <w:pPr>
        <w:pStyle w:val="PR2"/>
        <w:rPr>
          <w:b w:val="0"/>
          <w:bCs w:val="0"/>
        </w:rPr>
      </w:pPr>
      <w:r w:rsidRPr="00224E21">
        <w:rPr>
          <w:b w:val="0"/>
          <w:bCs w:val="0"/>
        </w:rPr>
        <w:t>Smart analytics</w:t>
      </w:r>
    </w:p>
    <w:p w14:paraId="6F431C3A" w14:textId="498ADD3D" w:rsidR="00FD334A" w:rsidRPr="00224E21" w:rsidRDefault="00FD334A" w:rsidP="00086AFD">
      <w:pPr>
        <w:pStyle w:val="PR2"/>
        <w:rPr>
          <w:b w:val="0"/>
          <w:bCs w:val="0"/>
        </w:rPr>
      </w:pPr>
      <w:r w:rsidRPr="00224E21">
        <w:rPr>
          <w:b w:val="0"/>
          <w:bCs w:val="0"/>
        </w:rPr>
        <w:t xml:space="preserve">Export sensor data </w:t>
      </w:r>
    </w:p>
    <w:p w14:paraId="27C8076A" w14:textId="37FA6CA8" w:rsidR="00520D73" w:rsidRPr="00224E21" w:rsidRDefault="00FD334A" w:rsidP="00086AFD">
      <w:pPr>
        <w:pStyle w:val="PR2"/>
        <w:rPr>
          <w:b w:val="0"/>
          <w:bCs w:val="0"/>
        </w:rPr>
      </w:pPr>
      <w:r w:rsidRPr="00224E21">
        <w:rPr>
          <w:b w:val="0"/>
          <w:bCs w:val="0"/>
        </w:rPr>
        <w:t>Room-level</w:t>
      </w:r>
      <w:r w:rsidR="00F30968">
        <w:rPr>
          <w:b w:val="0"/>
          <w:bCs w:val="0"/>
        </w:rPr>
        <w:t xml:space="preserve"> IAQ</w:t>
      </w:r>
      <w:r w:rsidRPr="00224E21">
        <w:rPr>
          <w:b w:val="0"/>
          <w:bCs w:val="0"/>
        </w:rPr>
        <w:t xml:space="preserve"> visibility</w:t>
      </w:r>
    </w:p>
    <w:p w14:paraId="6A8F9677" w14:textId="77777777" w:rsidR="00CC59B8" w:rsidRPr="00224E21" w:rsidRDefault="00CC59B8" w:rsidP="00086AFD">
      <w:pPr>
        <w:rPr>
          <w:b w:val="0"/>
          <w:bCs w:val="0"/>
        </w:rPr>
      </w:pPr>
    </w:p>
    <w:p w14:paraId="478AD528" w14:textId="7F90A179" w:rsidR="00E5069E" w:rsidRPr="00224E21" w:rsidRDefault="00E5069E" w:rsidP="00086AFD">
      <w:pPr>
        <w:rPr>
          <w:b w:val="0"/>
          <w:bCs w:val="0"/>
        </w:rPr>
      </w:pPr>
      <w:r w:rsidRPr="00224E21">
        <w:rPr>
          <w:b w:val="0"/>
          <w:bCs w:val="0"/>
        </w:rPr>
        <w:t>EXECUTION</w:t>
      </w:r>
    </w:p>
    <w:p w14:paraId="3420290A" w14:textId="77777777" w:rsidR="00E5069E" w:rsidRPr="00224E21" w:rsidRDefault="00E5069E" w:rsidP="00086AFD">
      <w:pPr>
        <w:pStyle w:val="ART"/>
        <w:rPr>
          <w:b w:val="0"/>
          <w:bCs w:val="0"/>
        </w:rPr>
      </w:pPr>
      <w:r w:rsidRPr="00224E21">
        <w:rPr>
          <w:b w:val="0"/>
          <w:bCs w:val="0"/>
        </w:rPr>
        <w:t>EXAMINATION</w:t>
      </w:r>
    </w:p>
    <w:p w14:paraId="50D33661" w14:textId="73AF79FE" w:rsidR="00E5069E" w:rsidRPr="00224E21" w:rsidRDefault="00E5069E" w:rsidP="00086AFD">
      <w:pPr>
        <w:pStyle w:val="PR1"/>
        <w:rPr>
          <w:b w:val="0"/>
          <w:bCs w:val="0"/>
        </w:rPr>
      </w:pPr>
      <w:r w:rsidRPr="00224E21">
        <w:rPr>
          <w:b w:val="0"/>
          <w:bCs w:val="0"/>
        </w:rPr>
        <w:t>Examine for compliance with requirements for installation tolerances and other conditions affecting performance of the Work.</w:t>
      </w:r>
    </w:p>
    <w:p w14:paraId="51DA0798" w14:textId="37D65791" w:rsidR="00E5069E" w:rsidRPr="00224E21" w:rsidRDefault="00E5069E" w:rsidP="00086AFD">
      <w:pPr>
        <w:pStyle w:val="PR1"/>
        <w:rPr>
          <w:b w:val="0"/>
          <w:bCs w:val="0"/>
        </w:rPr>
      </w:pPr>
      <w:r w:rsidRPr="00224E21">
        <w:rPr>
          <w:b w:val="0"/>
          <w:bCs w:val="0"/>
        </w:rPr>
        <w:t xml:space="preserve">Examine roughing-in for </w:t>
      </w:r>
      <w:r w:rsidR="00A82449" w:rsidRPr="00224E21">
        <w:rPr>
          <w:b w:val="0"/>
          <w:bCs w:val="0"/>
        </w:rPr>
        <w:t xml:space="preserve">equipment </w:t>
      </w:r>
      <w:r w:rsidRPr="00224E21">
        <w:rPr>
          <w:b w:val="0"/>
          <w:bCs w:val="0"/>
        </w:rPr>
        <w:t>to verify actual locations of connections before installation.</w:t>
      </w:r>
    </w:p>
    <w:p w14:paraId="346242B0" w14:textId="04CC3994" w:rsidR="00E5069E" w:rsidRPr="00224E21" w:rsidRDefault="00E5069E" w:rsidP="00086AFD">
      <w:pPr>
        <w:pStyle w:val="PR1"/>
        <w:rPr>
          <w:b w:val="0"/>
          <w:bCs w:val="0"/>
        </w:rPr>
      </w:pPr>
      <w:r w:rsidRPr="00224E21">
        <w:rPr>
          <w:b w:val="0"/>
          <w:bCs w:val="0"/>
        </w:rPr>
        <w:t xml:space="preserve">Examine roughing-in for </w:t>
      </w:r>
      <w:r w:rsidR="00F814CE" w:rsidRPr="00224E21">
        <w:rPr>
          <w:b w:val="0"/>
          <w:bCs w:val="0"/>
        </w:rPr>
        <w:t>equipment installed</w:t>
      </w:r>
      <w:r w:rsidRPr="00224E21">
        <w:rPr>
          <w:b w:val="0"/>
          <w:bCs w:val="0"/>
        </w:rPr>
        <w:t xml:space="preserve"> in duct systems to verify actual locations of connections before installation.</w:t>
      </w:r>
    </w:p>
    <w:p w14:paraId="38A52611" w14:textId="77777777" w:rsidR="00E5069E" w:rsidRPr="00224E21" w:rsidRDefault="00E5069E" w:rsidP="00086AFD">
      <w:pPr>
        <w:pStyle w:val="PR1"/>
        <w:rPr>
          <w:b w:val="0"/>
          <w:bCs w:val="0"/>
        </w:rPr>
      </w:pPr>
      <w:r w:rsidRPr="00224E21">
        <w:rPr>
          <w:b w:val="0"/>
          <w:bCs w:val="0"/>
        </w:rPr>
        <w:t>Prepare written report, endorsed by Installer, listing conditions detrimental to performance.</w:t>
      </w:r>
    </w:p>
    <w:p w14:paraId="32B222A2" w14:textId="77777777" w:rsidR="00E5069E" w:rsidRPr="00224E21" w:rsidRDefault="00E5069E" w:rsidP="00086AFD">
      <w:pPr>
        <w:pStyle w:val="PR1"/>
        <w:rPr>
          <w:b w:val="0"/>
          <w:bCs w:val="0"/>
        </w:rPr>
      </w:pPr>
      <w:r w:rsidRPr="00224E21">
        <w:rPr>
          <w:b w:val="0"/>
          <w:bCs w:val="0"/>
        </w:rPr>
        <w:lastRenderedPageBreak/>
        <w:t>Proceed with installation only after unsatisfactory conditions have been corrected.</w:t>
      </w:r>
    </w:p>
    <w:p w14:paraId="5D138C7D" w14:textId="77777777" w:rsidR="00E5069E" w:rsidRPr="00224E21" w:rsidRDefault="00E5069E" w:rsidP="00086AFD">
      <w:pPr>
        <w:pStyle w:val="ART"/>
        <w:rPr>
          <w:b w:val="0"/>
          <w:bCs w:val="0"/>
        </w:rPr>
      </w:pPr>
      <w:r w:rsidRPr="00224E21">
        <w:rPr>
          <w:b w:val="0"/>
          <w:bCs w:val="0"/>
        </w:rPr>
        <w:t>INSTALLATION, GENERAL</w:t>
      </w:r>
    </w:p>
    <w:p w14:paraId="5201700D" w14:textId="77777777" w:rsidR="00E5069E" w:rsidRPr="00224E21" w:rsidRDefault="00E5069E" w:rsidP="00086AFD">
      <w:pPr>
        <w:pStyle w:val="PR1"/>
        <w:rPr>
          <w:b w:val="0"/>
          <w:bCs w:val="0"/>
        </w:rPr>
      </w:pPr>
      <w:r w:rsidRPr="00224E21">
        <w:rPr>
          <w:b w:val="0"/>
          <w:bCs w:val="0"/>
        </w:rPr>
        <w:t>Install products level, plumb, parallel, and perpendicular with building construction.</w:t>
      </w:r>
    </w:p>
    <w:p w14:paraId="1C3477FE" w14:textId="56D26C52" w:rsidR="00E5069E" w:rsidRPr="00224E21" w:rsidRDefault="00E5069E" w:rsidP="00086AFD">
      <w:pPr>
        <w:pStyle w:val="PR1"/>
        <w:rPr>
          <w:b w:val="0"/>
          <w:bCs w:val="0"/>
        </w:rPr>
      </w:pPr>
      <w:r w:rsidRPr="00224E21">
        <w:rPr>
          <w:b w:val="0"/>
          <w:bCs w:val="0"/>
        </w:rPr>
        <w:t xml:space="preserve">Support instruments, tubing, wiring, and conduit to comply with requirements indicated. Brace all products to prevent lateral movement and sway or a break in attachment when subjected to a </w:t>
      </w:r>
      <w:r w:rsidRPr="00224E21">
        <w:rPr>
          <w:b w:val="0"/>
          <w:bCs w:val="0"/>
          <w:color w:val="C4D42C"/>
          <w:spacing w:val="-3"/>
        </w:rPr>
        <w:t>&lt;Insert value&gt;</w:t>
      </w:r>
      <w:r w:rsidRPr="00224E21">
        <w:rPr>
          <w:b w:val="0"/>
          <w:bCs w:val="0"/>
        </w:rPr>
        <w:t xml:space="preserve"> force.</w:t>
      </w:r>
    </w:p>
    <w:p w14:paraId="23EC19E0" w14:textId="48C425C1" w:rsidR="00E5069E" w:rsidRPr="00224E21" w:rsidRDefault="00E5069E" w:rsidP="00086AFD">
      <w:pPr>
        <w:pStyle w:val="PR1"/>
        <w:rPr>
          <w:b w:val="0"/>
          <w:bCs w:val="0"/>
        </w:rPr>
      </w:pPr>
      <w:r w:rsidRPr="00224E21">
        <w:rPr>
          <w:b w:val="0"/>
          <w:bCs w:val="0"/>
        </w:rPr>
        <w:t>Install products in locations that are accessible and that will permit calibration and maintenance from floor, equipment platforms, or catwalks. Where ladders are required for Owner's access, confirm unrestricted ladder placement is possible under occupied condition.</w:t>
      </w:r>
    </w:p>
    <w:p w14:paraId="27E9463D" w14:textId="6E429D4C" w:rsidR="00A311E6" w:rsidRPr="00224E21" w:rsidRDefault="00A311E6" w:rsidP="00086AFD">
      <w:pPr>
        <w:pStyle w:val="PR1"/>
        <w:rPr>
          <w:b w:val="0"/>
          <w:bCs w:val="0"/>
        </w:rPr>
      </w:pPr>
      <w:r w:rsidRPr="00224E21">
        <w:rPr>
          <w:b w:val="0"/>
          <w:bCs w:val="0"/>
        </w:rPr>
        <w:t xml:space="preserve">Install all equipment in accordance with the manufacturers' most </w:t>
      </w:r>
      <w:r w:rsidR="0030014D" w:rsidRPr="00224E21">
        <w:rPr>
          <w:b w:val="0"/>
          <w:bCs w:val="0"/>
        </w:rPr>
        <w:t>current version of the installation guide.</w:t>
      </w:r>
      <w:r w:rsidR="00D43E01" w:rsidRPr="00224E21">
        <w:rPr>
          <w:b w:val="0"/>
          <w:bCs w:val="0"/>
        </w:rPr>
        <w:t xml:space="preserve"> Should there be conflicting information between this document and the installation guide, the mo</w:t>
      </w:r>
      <w:r w:rsidR="008A148C" w:rsidRPr="00224E21">
        <w:rPr>
          <w:b w:val="0"/>
          <w:bCs w:val="0"/>
        </w:rPr>
        <w:t>st stringent requirement shall apply.</w:t>
      </w:r>
    </w:p>
    <w:p w14:paraId="2BE1B46F" w14:textId="34740DFB" w:rsidR="00977065" w:rsidRPr="00224E21" w:rsidRDefault="000323BE" w:rsidP="00086AFD">
      <w:pPr>
        <w:pStyle w:val="PR1"/>
        <w:rPr>
          <w:b w:val="0"/>
          <w:bCs w:val="0"/>
        </w:rPr>
      </w:pPr>
      <w:r w:rsidRPr="00224E21">
        <w:rPr>
          <w:b w:val="0"/>
          <w:bCs w:val="0"/>
        </w:rPr>
        <w:t>AQMS</w:t>
      </w:r>
      <w:r w:rsidR="00A8643D" w:rsidRPr="00224E21">
        <w:rPr>
          <w:b w:val="0"/>
          <w:bCs w:val="0"/>
        </w:rPr>
        <w:t xml:space="preserve"> Monitoring Panel shall be </w:t>
      </w:r>
      <w:r w:rsidR="00B434D0" w:rsidRPr="00224E21">
        <w:rPr>
          <w:b w:val="0"/>
          <w:bCs w:val="0"/>
        </w:rPr>
        <w:t xml:space="preserve">mounted directly to the wall and provided with </w:t>
      </w:r>
      <w:r w:rsidR="00D920F1" w:rsidRPr="00224E21">
        <w:rPr>
          <w:b w:val="0"/>
          <w:bCs w:val="0"/>
        </w:rPr>
        <w:t xml:space="preserve">a minimum of </w:t>
      </w:r>
      <w:r w:rsidR="000B04E3" w:rsidRPr="00224E21">
        <w:rPr>
          <w:b w:val="0"/>
          <w:bCs w:val="0"/>
        </w:rPr>
        <w:t xml:space="preserve">3’ of clearance with the ability for the </w:t>
      </w:r>
      <w:r w:rsidR="00F2626F" w:rsidRPr="00224E21">
        <w:rPr>
          <w:b w:val="0"/>
          <w:bCs w:val="0"/>
        </w:rPr>
        <w:t>Monitoring Panel door to open at least 90</w:t>
      </w:r>
      <m:oMath>
        <m:r>
          <m:rPr>
            <m:sty m:val="bi"/>
          </m:rPr>
          <w:rPr>
            <w:rFonts w:ascii="Cambria Math" w:hAnsi="Cambria Math"/>
          </w:rPr>
          <m:t>°</m:t>
        </m:r>
      </m:oMath>
      <w:r w:rsidR="00F2626F" w:rsidRPr="00224E21">
        <w:rPr>
          <w:b w:val="0"/>
          <w:bCs w:val="0"/>
        </w:rPr>
        <w:t xml:space="preserve"> </w:t>
      </w:r>
      <w:r w:rsidR="00310B3E" w:rsidRPr="00224E21">
        <w:rPr>
          <w:b w:val="0"/>
          <w:bCs w:val="0"/>
        </w:rPr>
        <w:t>from its closed position.</w:t>
      </w:r>
      <w:r w:rsidR="00932D86" w:rsidRPr="00224E21">
        <w:rPr>
          <w:b w:val="0"/>
          <w:bCs w:val="0"/>
        </w:rPr>
        <w:t xml:space="preserve"> If wall-mounting is not possible, the Monitoring Panel shall be mounted on </w:t>
      </w:r>
      <w:r w:rsidR="00977065" w:rsidRPr="00224E21">
        <w:rPr>
          <w:b w:val="0"/>
          <w:bCs w:val="0"/>
        </w:rPr>
        <w:t>a steel Unistrut frame securely fastened to the floor, or approved equal.</w:t>
      </w:r>
    </w:p>
    <w:p w14:paraId="721DFFFA" w14:textId="264A9C62" w:rsidR="001917E3" w:rsidRPr="00224E21" w:rsidRDefault="00134BA2" w:rsidP="00086AFD">
      <w:pPr>
        <w:pStyle w:val="PR1"/>
        <w:rPr>
          <w:b w:val="0"/>
          <w:bCs w:val="0"/>
        </w:rPr>
      </w:pPr>
      <w:r w:rsidRPr="00224E21">
        <w:rPr>
          <w:b w:val="0"/>
          <w:bCs w:val="0"/>
        </w:rPr>
        <w:t xml:space="preserve">The Monitoring Panel shall be installed at a maximum height, floor to top of </w:t>
      </w:r>
      <w:r w:rsidR="00C406FD" w:rsidRPr="00224E21">
        <w:rPr>
          <w:b w:val="0"/>
          <w:bCs w:val="0"/>
        </w:rPr>
        <w:t>panel, of 6’6”.</w:t>
      </w:r>
      <w:r w:rsidR="00A8643D" w:rsidRPr="00224E21">
        <w:rPr>
          <w:b w:val="0"/>
          <w:bCs w:val="0"/>
        </w:rPr>
        <w:t xml:space="preserve"> </w:t>
      </w:r>
    </w:p>
    <w:p w14:paraId="37DEDD3D" w14:textId="62ED1415" w:rsidR="002F7FC4" w:rsidRPr="002F7FC4" w:rsidRDefault="00460C91" w:rsidP="002F7FC4">
      <w:pPr>
        <w:pStyle w:val="PR1"/>
        <w:rPr>
          <w:b w:val="0"/>
          <w:bCs w:val="0"/>
        </w:rPr>
      </w:pPr>
      <w:r w:rsidRPr="00224E21">
        <w:rPr>
          <w:b w:val="0"/>
          <w:bCs w:val="0"/>
        </w:rPr>
        <w:t xml:space="preserve">Verify mechanical and control systems are </w:t>
      </w:r>
      <w:r w:rsidR="007A6C61" w:rsidRPr="00224E21">
        <w:rPr>
          <w:b w:val="0"/>
          <w:bCs w:val="0"/>
        </w:rPr>
        <w:t xml:space="preserve">complete and able to safely operate prior to starting-up </w:t>
      </w:r>
      <w:r w:rsidR="000323BE" w:rsidRPr="00224E21">
        <w:rPr>
          <w:b w:val="0"/>
          <w:bCs w:val="0"/>
        </w:rPr>
        <w:t>AQMS</w:t>
      </w:r>
      <w:r w:rsidR="007A6C61" w:rsidRPr="00224E21">
        <w:rPr>
          <w:b w:val="0"/>
          <w:bCs w:val="0"/>
        </w:rPr>
        <w:t>.</w:t>
      </w:r>
    </w:p>
    <w:p w14:paraId="440963CD" w14:textId="50A1035B" w:rsidR="002F7FC4" w:rsidRPr="002F7FC4" w:rsidRDefault="002F7FC4" w:rsidP="002F7FC4">
      <w:pPr>
        <w:pStyle w:val="PR2"/>
      </w:pPr>
      <w:r>
        <w:rPr>
          <w:b w:val="0"/>
          <w:bCs w:val="0"/>
        </w:rPr>
        <w:t>A continuity test on the AQMS shall be performed verifying that each tube is labelled and terminated correctly.</w:t>
      </w:r>
    </w:p>
    <w:p w14:paraId="4CECCF52" w14:textId="7FB62603" w:rsidR="002F7FC4" w:rsidRPr="002F7FC4" w:rsidRDefault="002F7FC4" w:rsidP="002F7FC4">
      <w:pPr>
        <w:pStyle w:val="PR2"/>
      </w:pPr>
      <w:r>
        <w:rPr>
          <w:b w:val="0"/>
          <w:bCs w:val="0"/>
        </w:rPr>
        <w:t>An airflow test shall be performed verifying that there is enough flow through all vacuum lines and ¼” tubes.</w:t>
      </w:r>
    </w:p>
    <w:p w14:paraId="30FFE00B" w14:textId="77777777" w:rsidR="00821E75" w:rsidRDefault="00821E75">
      <w:pPr>
        <w:rPr>
          <w:b w:val="0"/>
          <w:bCs w:val="0"/>
        </w:rPr>
      </w:pPr>
      <w:r>
        <w:rPr>
          <w:b w:val="0"/>
          <w:bCs w:val="0"/>
        </w:rPr>
        <w:br w:type="page"/>
      </w:r>
    </w:p>
    <w:p w14:paraId="33A96E9B" w14:textId="7D1886FF" w:rsidR="00E5069E" w:rsidRPr="00224E21" w:rsidRDefault="00E5069E" w:rsidP="00086AFD">
      <w:pPr>
        <w:pStyle w:val="ART"/>
        <w:rPr>
          <w:b w:val="0"/>
          <w:bCs w:val="0"/>
        </w:rPr>
      </w:pPr>
      <w:r w:rsidRPr="00224E21">
        <w:rPr>
          <w:b w:val="0"/>
          <w:bCs w:val="0"/>
        </w:rPr>
        <w:lastRenderedPageBreak/>
        <w:t>ELECTRIC POWER</w:t>
      </w:r>
    </w:p>
    <w:p w14:paraId="06050E0C" w14:textId="77777777" w:rsidR="00E5069E" w:rsidRPr="00224E21" w:rsidRDefault="00E5069E" w:rsidP="00086AFD">
      <w:pPr>
        <w:pStyle w:val="PR1"/>
        <w:rPr>
          <w:b w:val="0"/>
          <w:bCs w:val="0"/>
        </w:rPr>
      </w:pPr>
      <w:r w:rsidRPr="00224E21">
        <w:rPr>
          <w:b w:val="0"/>
          <w:bCs w:val="0"/>
        </w:rPr>
        <w:t>Furnish and install electrical power to products requiring electrical connections.</w:t>
      </w:r>
    </w:p>
    <w:p w14:paraId="7EEF1505" w14:textId="77777777" w:rsidR="00E5069E" w:rsidRPr="00224E21" w:rsidRDefault="00E5069E" w:rsidP="00086AFD">
      <w:pPr>
        <w:pStyle w:val="PR1"/>
        <w:rPr>
          <w:b w:val="0"/>
          <w:bCs w:val="0"/>
        </w:rPr>
      </w:pPr>
      <w:r w:rsidRPr="00224E21">
        <w:rPr>
          <w:b w:val="0"/>
          <w:bCs w:val="0"/>
        </w:rPr>
        <w:t>Furnish and install power wiring. Comply with requirements in Section </w:t>
      </w:r>
      <w:r w:rsidR="000D02A6" w:rsidRPr="00224E21">
        <w:rPr>
          <w:b w:val="0"/>
          <w:bCs w:val="0"/>
        </w:rPr>
        <w:t>26 0519</w:t>
      </w:r>
      <w:r w:rsidRPr="00224E21">
        <w:rPr>
          <w:b w:val="0"/>
          <w:bCs w:val="0"/>
        </w:rPr>
        <w:t xml:space="preserve"> "Low-Voltage Electrical Power Conductors and Cables."</w:t>
      </w:r>
    </w:p>
    <w:p w14:paraId="542888A9" w14:textId="35525BB2" w:rsidR="008029DD" w:rsidRPr="00224E21" w:rsidRDefault="00E5069E" w:rsidP="00086AFD">
      <w:pPr>
        <w:pStyle w:val="PR1"/>
        <w:rPr>
          <w:b w:val="0"/>
          <w:bCs w:val="0"/>
        </w:rPr>
      </w:pPr>
      <w:r w:rsidRPr="00224E21">
        <w:rPr>
          <w:b w:val="0"/>
          <w:bCs w:val="0"/>
        </w:rPr>
        <w:t>Furnish and install raceways. Comply with requirements in Section </w:t>
      </w:r>
      <w:r w:rsidR="000D02A6" w:rsidRPr="00224E21">
        <w:rPr>
          <w:b w:val="0"/>
          <w:bCs w:val="0"/>
        </w:rPr>
        <w:t>26 0533</w:t>
      </w:r>
      <w:r w:rsidRPr="00224E21">
        <w:rPr>
          <w:b w:val="0"/>
          <w:bCs w:val="0"/>
        </w:rPr>
        <w:t xml:space="preserve"> "Raceways and Boxes for Electrical Systems."</w:t>
      </w:r>
    </w:p>
    <w:p w14:paraId="51F2A0E9" w14:textId="77777777" w:rsidR="00E5069E" w:rsidRPr="00224E21" w:rsidRDefault="00E5069E" w:rsidP="00086AFD">
      <w:pPr>
        <w:pStyle w:val="ART"/>
        <w:rPr>
          <w:b w:val="0"/>
          <w:bCs w:val="0"/>
        </w:rPr>
      </w:pPr>
      <w:r w:rsidRPr="00224E21">
        <w:rPr>
          <w:b w:val="0"/>
          <w:bCs w:val="0"/>
        </w:rPr>
        <w:t>MAINTENANCE SERVICE</w:t>
      </w:r>
    </w:p>
    <w:p w14:paraId="6884EDFC" w14:textId="521248F6" w:rsidR="00E5069E" w:rsidRPr="00821E75" w:rsidRDefault="008F3424" w:rsidP="00086AFD">
      <w:pPr>
        <w:pStyle w:val="PR1"/>
        <w:rPr>
          <w:b w:val="0"/>
          <w:bCs w:val="0"/>
          <w:color w:val="C4D42C"/>
        </w:rPr>
      </w:pPr>
      <w:r w:rsidRPr="00821E75">
        <w:rPr>
          <w:b w:val="0"/>
          <w:bCs w:val="0"/>
          <w:color w:val="C4D42C"/>
        </w:rPr>
        <w:t>&lt;INSERT LANGUAGE IF SELLING A MAINTENANCE CONTRACT&gt;</w:t>
      </w:r>
      <w:r w:rsidR="00E5069E" w:rsidRPr="00821E75">
        <w:rPr>
          <w:b w:val="0"/>
          <w:bCs w:val="0"/>
          <w:color w:val="C4D42C"/>
        </w:rPr>
        <w:t>.</w:t>
      </w:r>
    </w:p>
    <w:p w14:paraId="4310B43C" w14:textId="77777777" w:rsidR="00887C05" w:rsidRDefault="00887C05" w:rsidP="00887C05">
      <w:pPr>
        <w:pStyle w:val="ART"/>
        <w:numPr>
          <w:ilvl w:val="0"/>
          <w:numId w:val="0"/>
        </w:numPr>
        <w:spacing w:before="0"/>
        <w:ind w:left="864"/>
        <w:rPr>
          <w:b w:val="0"/>
          <w:bCs w:val="0"/>
        </w:rPr>
      </w:pPr>
    </w:p>
    <w:p w14:paraId="4EAADC86" w14:textId="7114B92C" w:rsidR="00E5069E" w:rsidRPr="00224E21" w:rsidRDefault="00E5069E" w:rsidP="00887C05">
      <w:pPr>
        <w:pStyle w:val="ART"/>
        <w:spacing w:before="0"/>
        <w:rPr>
          <w:b w:val="0"/>
          <w:bCs w:val="0"/>
        </w:rPr>
      </w:pPr>
      <w:r w:rsidRPr="00224E21">
        <w:rPr>
          <w:b w:val="0"/>
          <w:bCs w:val="0"/>
        </w:rPr>
        <w:t>DEMONSTRATION</w:t>
      </w:r>
    </w:p>
    <w:p w14:paraId="0BDAE3D0" w14:textId="47B88100" w:rsidR="00E5069E" w:rsidRPr="00821E75" w:rsidRDefault="00E5069E" w:rsidP="00086AFD">
      <w:pPr>
        <w:pStyle w:val="PR1"/>
        <w:rPr>
          <w:b w:val="0"/>
          <w:bCs w:val="0"/>
          <w:color w:val="C4D42C"/>
        </w:rPr>
      </w:pPr>
      <w:r w:rsidRPr="00821E75">
        <w:rPr>
          <w:b w:val="0"/>
          <w:bCs w:val="0"/>
          <w:color w:val="C4D42C"/>
        </w:rPr>
        <w:t xml:space="preserve">[Engage a factory-authorized service representative to train] </w:t>
      </w:r>
    </w:p>
    <w:p w14:paraId="676261F3" w14:textId="26E9CE57" w:rsidR="00E5069E" w:rsidRPr="00224E21" w:rsidRDefault="00E5069E" w:rsidP="00086AFD">
      <w:pPr>
        <w:pStyle w:val="PR1"/>
        <w:rPr>
          <w:b w:val="0"/>
          <w:bCs w:val="0"/>
        </w:rPr>
      </w:pPr>
      <w:r w:rsidRPr="00224E21">
        <w:rPr>
          <w:b w:val="0"/>
          <w:bCs w:val="0"/>
        </w:rPr>
        <w:t xml:space="preserve">Coordinate </w:t>
      </w:r>
      <w:r w:rsidR="00BA3761" w:rsidRPr="00224E21">
        <w:rPr>
          <w:b w:val="0"/>
          <w:bCs w:val="0"/>
        </w:rPr>
        <w:t xml:space="preserve">with factory authorized representative for </w:t>
      </w:r>
      <w:r w:rsidRPr="00224E21">
        <w:rPr>
          <w:b w:val="0"/>
          <w:bCs w:val="0"/>
        </w:rPr>
        <w:t>video</w:t>
      </w:r>
      <w:r w:rsidR="00BA3761" w:rsidRPr="00224E21">
        <w:rPr>
          <w:b w:val="0"/>
          <w:bCs w:val="0"/>
        </w:rPr>
        <w:t xml:space="preserve">s, </w:t>
      </w:r>
      <w:r w:rsidRPr="00224E21">
        <w:rPr>
          <w:b w:val="0"/>
          <w:bCs w:val="0"/>
        </w:rPr>
        <w:t>operation and maintenance manuals and instruction for use by Owner in operating, maintaining, and troubleshooting.</w:t>
      </w:r>
    </w:p>
    <w:p w14:paraId="0E5E7D68" w14:textId="77777777" w:rsidR="00887C05" w:rsidRDefault="00887C05" w:rsidP="00887C05">
      <w:pPr>
        <w:pStyle w:val="ART"/>
        <w:numPr>
          <w:ilvl w:val="0"/>
          <w:numId w:val="0"/>
        </w:numPr>
        <w:spacing w:before="0"/>
        <w:ind w:left="864"/>
        <w:rPr>
          <w:b w:val="0"/>
          <w:bCs w:val="0"/>
        </w:rPr>
      </w:pPr>
    </w:p>
    <w:p w14:paraId="729DB000" w14:textId="0D804EDF" w:rsidR="00C2283F" w:rsidRPr="00224E21" w:rsidRDefault="00C2283F" w:rsidP="00887C05">
      <w:pPr>
        <w:pStyle w:val="ART"/>
        <w:spacing w:before="0"/>
        <w:rPr>
          <w:b w:val="0"/>
          <w:bCs w:val="0"/>
        </w:rPr>
      </w:pPr>
      <w:r w:rsidRPr="00224E21">
        <w:rPr>
          <w:b w:val="0"/>
          <w:bCs w:val="0"/>
        </w:rPr>
        <w:t>ACCEPTANCE</w:t>
      </w:r>
    </w:p>
    <w:p w14:paraId="09C155EA" w14:textId="3AB47058" w:rsidR="00BA6F13" w:rsidRPr="00224E21" w:rsidRDefault="00BA6F13" w:rsidP="00086AFD">
      <w:pPr>
        <w:pStyle w:val="PR1"/>
        <w:rPr>
          <w:b w:val="0"/>
          <w:bCs w:val="0"/>
        </w:rPr>
      </w:pPr>
      <w:r w:rsidRPr="00224E21">
        <w:rPr>
          <w:b w:val="0"/>
          <w:bCs w:val="0"/>
        </w:rPr>
        <w:t xml:space="preserve">Upon completion of the installation, the </w:t>
      </w:r>
      <w:r w:rsidR="000323BE" w:rsidRPr="00224E21">
        <w:rPr>
          <w:b w:val="0"/>
          <w:bCs w:val="0"/>
        </w:rPr>
        <w:t>AQMSC</w:t>
      </w:r>
      <w:r w:rsidRPr="00224E21">
        <w:rPr>
          <w:b w:val="0"/>
          <w:bCs w:val="0"/>
        </w:rPr>
        <w:t xml:space="preserve"> shall initiate the start- up process for the </w:t>
      </w:r>
      <w:r w:rsidR="00040F32" w:rsidRPr="00224E21">
        <w:rPr>
          <w:b w:val="0"/>
          <w:bCs w:val="0"/>
        </w:rPr>
        <w:t>Antrum</w:t>
      </w:r>
      <w:r w:rsidRPr="00224E21">
        <w:rPr>
          <w:b w:val="0"/>
          <w:bCs w:val="0"/>
        </w:rPr>
        <w:t xml:space="preserve"> system and perform all necessary calibration, testing, and debugging operations including, but not limited to, the </w:t>
      </w:r>
      <w:r w:rsidR="00040F32" w:rsidRPr="00224E21">
        <w:rPr>
          <w:b w:val="0"/>
          <w:bCs w:val="0"/>
        </w:rPr>
        <w:t>leak-down</w:t>
      </w:r>
      <w:r w:rsidRPr="00224E21">
        <w:rPr>
          <w:b w:val="0"/>
          <w:bCs w:val="0"/>
        </w:rPr>
        <w:t xml:space="preserve"> test. An acceptance test </w:t>
      </w:r>
      <w:r w:rsidR="00A71A8A" w:rsidRPr="00224E21">
        <w:rPr>
          <w:b w:val="0"/>
          <w:bCs w:val="0"/>
        </w:rPr>
        <w:t xml:space="preserve">by the </w:t>
      </w:r>
      <w:r w:rsidR="000323BE" w:rsidRPr="00224E21">
        <w:rPr>
          <w:b w:val="0"/>
          <w:bCs w:val="0"/>
        </w:rPr>
        <w:t>AQMSC</w:t>
      </w:r>
      <w:r w:rsidR="00A71A8A" w:rsidRPr="00224E21">
        <w:rPr>
          <w:b w:val="0"/>
          <w:bCs w:val="0"/>
        </w:rPr>
        <w:t xml:space="preserve"> </w:t>
      </w:r>
      <w:r w:rsidRPr="00224E21">
        <w:rPr>
          <w:b w:val="0"/>
          <w:bCs w:val="0"/>
        </w:rPr>
        <w:t>in the presence of the design engineer, job site project manager, and owner’s representative</w:t>
      </w:r>
      <w:r w:rsidR="00DF59A4" w:rsidRPr="00224E21">
        <w:rPr>
          <w:b w:val="0"/>
          <w:bCs w:val="0"/>
        </w:rPr>
        <w:t xml:space="preserve"> shall be scheduled with at least 10 working day</w:t>
      </w:r>
      <w:r w:rsidR="00A71A8A" w:rsidRPr="00224E21">
        <w:rPr>
          <w:b w:val="0"/>
          <w:bCs w:val="0"/>
        </w:rPr>
        <w:t>s advance notice</w:t>
      </w:r>
      <w:r w:rsidRPr="00224E21">
        <w:rPr>
          <w:b w:val="0"/>
          <w:bCs w:val="0"/>
        </w:rPr>
        <w:t>.</w:t>
      </w:r>
    </w:p>
    <w:p w14:paraId="5909A615" w14:textId="7DC04D78" w:rsidR="00BA6F13" w:rsidRPr="00224E21" w:rsidRDefault="00BA6F13" w:rsidP="00086AFD">
      <w:pPr>
        <w:pStyle w:val="PR1"/>
        <w:rPr>
          <w:b w:val="0"/>
          <w:bCs w:val="0"/>
        </w:rPr>
      </w:pPr>
      <w:r w:rsidRPr="00224E21">
        <w:rPr>
          <w:b w:val="0"/>
          <w:bCs w:val="0"/>
        </w:rPr>
        <w:t>After electrical circuitry has been energized, start units to confirm proper unit operation.</w:t>
      </w:r>
    </w:p>
    <w:p w14:paraId="71880099" w14:textId="09A073DF" w:rsidR="009773A9" w:rsidRPr="00224E21" w:rsidRDefault="00BA6F13" w:rsidP="00086AFD">
      <w:pPr>
        <w:pStyle w:val="PR1"/>
        <w:rPr>
          <w:b w:val="0"/>
          <w:bCs w:val="0"/>
        </w:rPr>
      </w:pPr>
      <w:r w:rsidRPr="00224E21">
        <w:rPr>
          <w:b w:val="0"/>
          <w:bCs w:val="0"/>
        </w:rPr>
        <w:t xml:space="preserve">Demonstrate compliance with specifications, </w:t>
      </w:r>
      <w:r w:rsidR="00A966B2" w:rsidRPr="00224E21">
        <w:rPr>
          <w:b w:val="0"/>
          <w:bCs w:val="0"/>
        </w:rPr>
        <w:t xml:space="preserve">including </w:t>
      </w:r>
      <w:r w:rsidR="00F51076" w:rsidRPr="00224E21">
        <w:rPr>
          <w:b w:val="0"/>
          <w:bCs w:val="0"/>
        </w:rPr>
        <w:t>functionality of could-based website, mobile application, and BMS integration</w:t>
      </w:r>
      <w:r w:rsidRPr="00224E21">
        <w:rPr>
          <w:b w:val="0"/>
          <w:bCs w:val="0"/>
        </w:rPr>
        <w:t>.</w:t>
      </w:r>
    </w:p>
    <w:p w14:paraId="755007E2" w14:textId="08EC6FC1" w:rsidR="00BA6F13" w:rsidRPr="00224E21" w:rsidRDefault="00BA6F13" w:rsidP="00086AFD">
      <w:pPr>
        <w:pStyle w:val="PR1"/>
        <w:rPr>
          <w:b w:val="0"/>
          <w:bCs w:val="0"/>
        </w:rPr>
      </w:pPr>
      <w:r w:rsidRPr="00224E21">
        <w:rPr>
          <w:b w:val="0"/>
          <w:bCs w:val="0"/>
        </w:rPr>
        <w:t>The acceptance test shall include, but not be limited to:</w:t>
      </w:r>
    </w:p>
    <w:p w14:paraId="72B2031C" w14:textId="2E90E6E4" w:rsidR="00562DED" w:rsidRPr="00224E21" w:rsidRDefault="00562DED" w:rsidP="00086AFD">
      <w:pPr>
        <w:pStyle w:val="PR2"/>
        <w:rPr>
          <w:b w:val="0"/>
          <w:bCs w:val="0"/>
        </w:rPr>
      </w:pPr>
      <w:r w:rsidRPr="00224E21">
        <w:rPr>
          <w:b w:val="0"/>
          <w:bCs w:val="0"/>
        </w:rPr>
        <w:t xml:space="preserve">The </w:t>
      </w:r>
      <w:r w:rsidR="000323BE" w:rsidRPr="00224E21">
        <w:rPr>
          <w:b w:val="0"/>
          <w:bCs w:val="0"/>
        </w:rPr>
        <w:t>AQMSC</w:t>
      </w:r>
      <w:r w:rsidRPr="00224E21">
        <w:rPr>
          <w:b w:val="0"/>
          <w:bCs w:val="0"/>
        </w:rPr>
        <w:t xml:space="preserve"> shall verify each Gateway is online and communicating to the BMS (if applicable) and </w:t>
      </w:r>
      <w:r w:rsidR="000D3432" w:rsidRPr="00224E21">
        <w:rPr>
          <w:b w:val="0"/>
          <w:bCs w:val="0"/>
        </w:rPr>
        <w:t xml:space="preserve">the </w:t>
      </w:r>
      <w:r w:rsidRPr="00224E21">
        <w:rPr>
          <w:b w:val="0"/>
          <w:bCs w:val="0"/>
        </w:rPr>
        <w:t>Antrum cloud</w:t>
      </w:r>
      <w:r w:rsidR="000D3432" w:rsidRPr="00224E21">
        <w:rPr>
          <w:b w:val="0"/>
          <w:bCs w:val="0"/>
        </w:rPr>
        <w:t>.</w:t>
      </w:r>
    </w:p>
    <w:p w14:paraId="51525FE2" w14:textId="172C5567" w:rsidR="00BA6F13" w:rsidRPr="00224E21" w:rsidRDefault="00BA6F13" w:rsidP="00086AFD">
      <w:pPr>
        <w:pStyle w:val="PR2"/>
        <w:rPr>
          <w:b w:val="0"/>
          <w:bCs w:val="0"/>
        </w:rPr>
      </w:pPr>
      <w:r w:rsidRPr="00224E21">
        <w:rPr>
          <w:b w:val="0"/>
          <w:bCs w:val="0"/>
        </w:rPr>
        <w:t xml:space="preserve">The </w:t>
      </w:r>
      <w:r w:rsidR="000323BE" w:rsidRPr="00224E21">
        <w:rPr>
          <w:b w:val="0"/>
          <w:bCs w:val="0"/>
        </w:rPr>
        <w:t>AQMSC</w:t>
      </w:r>
      <w:r w:rsidRPr="00224E21">
        <w:rPr>
          <w:b w:val="0"/>
          <w:bCs w:val="0"/>
        </w:rPr>
        <w:t xml:space="preserve"> shall verify that </w:t>
      </w:r>
      <w:r w:rsidR="000D3432" w:rsidRPr="00224E21">
        <w:rPr>
          <w:b w:val="0"/>
          <w:bCs w:val="0"/>
        </w:rPr>
        <w:t xml:space="preserve">the specified </w:t>
      </w:r>
      <w:r w:rsidR="00D753AA" w:rsidRPr="00224E21">
        <w:rPr>
          <w:b w:val="0"/>
          <w:bCs w:val="0"/>
        </w:rPr>
        <w:t>sampled data</w:t>
      </w:r>
      <w:r w:rsidR="005427F7" w:rsidRPr="00224E21">
        <w:rPr>
          <w:b w:val="0"/>
          <w:bCs w:val="0"/>
        </w:rPr>
        <w:t xml:space="preserve"> i</w:t>
      </w:r>
      <w:r w:rsidR="00D753AA" w:rsidRPr="00224E21">
        <w:rPr>
          <w:b w:val="0"/>
          <w:bCs w:val="0"/>
        </w:rPr>
        <w:t>s displayed on the cloud-based web</w:t>
      </w:r>
      <w:r w:rsidR="00CA6BD7" w:rsidRPr="00224E21">
        <w:rPr>
          <w:b w:val="0"/>
          <w:bCs w:val="0"/>
        </w:rPr>
        <w:t>site and mobile application</w:t>
      </w:r>
      <w:r w:rsidR="0031784C" w:rsidRPr="00224E21">
        <w:rPr>
          <w:b w:val="0"/>
          <w:bCs w:val="0"/>
        </w:rPr>
        <w:t>.</w:t>
      </w:r>
    </w:p>
    <w:p w14:paraId="600FEF2E" w14:textId="57C6F8C7" w:rsidR="00C2283F" w:rsidRPr="00224E21" w:rsidRDefault="00BA6F13" w:rsidP="00086AFD">
      <w:pPr>
        <w:pStyle w:val="PR2"/>
        <w:rPr>
          <w:b w:val="0"/>
          <w:bCs w:val="0"/>
        </w:rPr>
      </w:pPr>
      <w:r w:rsidRPr="00224E21">
        <w:rPr>
          <w:b w:val="0"/>
          <w:bCs w:val="0"/>
        </w:rPr>
        <w:t>When the field test procedures have been successfully demonstrated to the design engineer, job site project manager, or owner’s representative</w:t>
      </w:r>
      <w:r w:rsidR="00735434" w:rsidRPr="00224E21">
        <w:rPr>
          <w:b w:val="0"/>
          <w:bCs w:val="0"/>
        </w:rPr>
        <w:t>,</w:t>
      </w:r>
      <w:r w:rsidRPr="00224E21">
        <w:rPr>
          <w:b w:val="0"/>
          <w:bCs w:val="0"/>
        </w:rPr>
        <w:t xml:space="preserve"> and the system performance is </w:t>
      </w:r>
      <w:r w:rsidR="00EA2996" w:rsidRPr="00224E21">
        <w:rPr>
          <w:b w:val="0"/>
          <w:bCs w:val="0"/>
        </w:rPr>
        <w:t>determined to meet specifications</w:t>
      </w:r>
      <w:r w:rsidRPr="00224E21">
        <w:rPr>
          <w:b w:val="0"/>
          <w:bCs w:val="0"/>
        </w:rPr>
        <w:t xml:space="preserve">, the system </w:t>
      </w:r>
      <w:r w:rsidR="001759E9" w:rsidRPr="00224E21">
        <w:rPr>
          <w:b w:val="0"/>
          <w:bCs w:val="0"/>
        </w:rPr>
        <w:t>is deemed</w:t>
      </w:r>
      <w:r w:rsidRPr="00224E21">
        <w:rPr>
          <w:b w:val="0"/>
          <w:bCs w:val="0"/>
        </w:rPr>
        <w:t xml:space="preserve"> accepted</w:t>
      </w:r>
      <w:r w:rsidR="001759E9" w:rsidRPr="00224E21">
        <w:rPr>
          <w:b w:val="0"/>
          <w:bCs w:val="0"/>
        </w:rPr>
        <w:t>.</w:t>
      </w:r>
    </w:p>
    <w:p w14:paraId="1CF48A0A" w14:textId="294EC4EA" w:rsidR="007F5DED" w:rsidRPr="00EC395A" w:rsidRDefault="00C66290" w:rsidP="00086AFD">
      <w:pPr>
        <w:pStyle w:val="EOS"/>
      </w:pPr>
      <w:r w:rsidRPr="00EC395A">
        <w:t xml:space="preserve">END OF SECTION </w:t>
      </w:r>
      <w:r w:rsidR="000D02A6" w:rsidRPr="00EC395A">
        <w:t>23 </w:t>
      </w:r>
      <w:r w:rsidR="007F5DED" w:rsidRPr="00EC395A">
        <w:t>0944</w:t>
      </w:r>
    </w:p>
    <w:p w14:paraId="7AAE70A7" w14:textId="3098985F" w:rsidR="0046276F" w:rsidRPr="00887C05" w:rsidRDefault="00887C05" w:rsidP="00086AFD">
      <w:pPr>
        <w:pStyle w:val="EOS"/>
        <w:rPr>
          <w:b/>
          <w:bCs w:val="0"/>
        </w:rPr>
      </w:pPr>
      <w:r w:rsidRPr="00887C05">
        <w:rPr>
          <w:b/>
          <w:bCs w:val="0"/>
        </w:rPr>
        <w:lastRenderedPageBreak/>
        <w:t>APPENDIX A</w:t>
      </w:r>
    </w:p>
    <w:p w14:paraId="3BF9754A" w14:textId="77777777" w:rsidR="00914E01" w:rsidRDefault="00914E01" w:rsidP="00914E01">
      <w:pPr>
        <w:pStyle w:val="NoSpacing"/>
        <w:rPr>
          <w:rStyle w:val="IntenseEmphasis"/>
          <w:rFonts w:ascii="Verdana" w:hAnsi="Verdana"/>
          <w:color w:val="2F5496" w:themeColor="accent1" w:themeShade="BF"/>
        </w:rPr>
      </w:pPr>
    </w:p>
    <w:p w14:paraId="303BE71C" w14:textId="10BCF46B" w:rsidR="0046276F" w:rsidRPr="00C8225B" w:rsidRDefault="005A7D4E" w:rsidP="00914E01">
      <w:pPr>
        <w:pStyle w:val="NoSpacing"/>
        <w:rPr>
          <w:rStyle w:val="IntenseEmphasis"/>
          <w:color w:val="C4D42C"/>
        </w:rPr>
      </w:pPr>
      <w:r w:rsidRPr="00C8225B">
        <w:rPr>
          <w:rStyle w:val="IntenseEmphasis"/>
          <w:rFonts w:ascii="Verdana" w:hAnsi="Verdana"/>
          <w:color w:val="C4D42C"/>
        </w:rPr>
        <w:t>BACNET INTEGRATION</w:t>
      </w:r>
    </w:p>
    <w:p w14:paraId="700DE369" w14:textId="37396751" w:rsidR="007728BE" w:rsidRPr="00914E01" w:rsidRDefault="00891427" w:rsidP="00086AFD">
      <w:pPr>
        <w:pStyle w:val="PR2"/>
        <w:rPr>
          <w:b w:val="0"/>
          <w:bCs w:val="0"/>
        </w:rPr>
      </w:pPr>
      <w:r w:rsidRPr="00914E01">
        <w:rPr>
          <w:b w:val="0"/>
          <w:bCs w:val="0"/>
        </w:rPr>
        <w:t>AQMS</w:t>
      </w:r>
      <w:r w:rsidR="00022608" w:rsidRPr="00914E01">
        <w:rPr>
          <w:b w:val="0"/>
          <w:bCs w:val="0"/>
        </w:rPr>
        <w:t xml:space="preserve"> NETWORK INTEGRATION</w:t>
      </w:r>
    </w:p>
    <w:p w14:paraId="53DFCEBC" w14:textId="551ACFC9" w:rsidR="00865273" w:rsidRPr="00914E01" w:rsidRDefault="00865273" w:rsidP="00086AFD">
      <w:pPr>
        <w:pStyle w:val="PR3"/>
        <w:rPr>
          <w:b w:val="0"/>
          <w:bCs w:val="0"/>
        </w:rPr>
      </w:pPr>
      <w:r w:rsidRPr="00914E01">
        <w:rPr>
          <w:b w:val="0"/>
          <w:bCs w:val="0"/>
        </w:rPr>
        <w:t>The building will be equipped with a</w:t>
      </w:r>
      <w:r w:rsidR="00EC395A" w:rsidRPr="00914E01">
        <w:rPr>
          <w:b w:val="0"/>
          <w:bCs w:val="0"/>
        </w:rPr>
        <w:t xml:space="preserve">n AQMS </w:t>
      </w:r>
      <w:r w:rsidRPr="00914E01">
        <w:rPr>
          <w:b w:val="0"/>
          <w:bCs w:val="0"/>
        </w:rPr>
        <w:t xml:space="preserve">as </w:t>
      </w:r>
      <w:r w:rsidR="00FA3D0C" w:rsidRPr="00914E01">
        <w:rPr>
          <w:b w:val="0"/>
          <w:bCs w:val="0"/>
        </w:rPr>
        <w:t xml:space="preserve">detailed </w:t>
      </w:r>
      <w:r w:rsidRPr="00914E01">
        <w:rPr>
          <w:b w:val="0"/>
          <w:bCs w:val="0"/>
        </w:rPr>
        <w:t>in these specifications. The purpose of the system is to analyze</w:t>
      </w:r>
      <w:r w:rsidR="009A2515" w:rsidRPr="00914E01">
        <w:rPr>
          <w:b w:val="0"/>
          <w:bCs w:val="0"/>
        </w:rPr>
        <w:t xml:space="preserve"> specific p</w:t>
      </w:r>
      <w:r w:rsidR="00B12C66" w:rsidRPr="00914E01">
        <w:rPr>
          <w:b w:val="0"/>
          <w:bCs w:val="0"/>
        </w:rPr>
        <w:t>arameters</w:t>
      </w:r>
      <w:r w:rsidRPr="00914E01">
        <w:rPr>
          <w:b w:val="0"/>
          <w:bCs w:val="0"/>
        </w:rPr>
        <w:t xml:space="preserve"> of the</w:t>
      </w:r>
      <w:r w:rsidR="00007DF3" w:rsidRPr="00914E01">
        <w:rPr>
          <w:b w:val="0"/>
          <w:bCs w:val="0"/>
        </w:rPr>
        <w:t xml:space="preserve"> laboratory</w:t>
      </w:r>
      <w:r w:rsidRPr="00914E01">
        <w:rPr>
          <w:b w:val="0"/>
          <w:bCs w:val="0"/>
        </w:rPr>
        <w:t xml:space="preserve"> environment and to provide </w:t>
      </w:r>
      <w:r w:rsidR="00EF727F" w:rsidRPr="00914E01">
        <w:rPr>
          <w:b w:val="0"/>
          <w:bCs w:val="0"/>
        </w:rPr>
        <w:t>data</w:t>
      </w:r>
      <w:r w:rsidRPr="00914E01">
        <w:rPr>
          <w:b w:val="0"/>
          <w:bCs w:val="0"/>
        </w:rPr>
        <w:t xml:space="preserve"> to the B</w:t>
      </w:r>
      <w:r w:rsidR="00B434C9" w:rsidRPr="00914E01">
        <w:rPr>
          <w:b w:val="0"/>
          <w:bCs w:val="0"/>
        </w:rPr>
        <w:t>M</w:t>
      </w:r>
      <w:r w:rsidRPr="00914E01">
        <w:rPr>
          <w:b w:val="0"/>
          <w:bCs w:val="0"/>
        </w:rPr>
        <w:t xml:space="preserve">S. </w:t>
      </w:r>
      <w:r w:rsidR="009B72A3" w:rsidRPr="00914E01">
        <w:rPr>
          <w:b w:val="0"/>
          <w:bCs w:val="0"/>
        </w:rPr>
        <w:t xml:space="preserve">As a result of this analysis, the AQMS will provide the BMS with the necessary data to facilitate changes in operational parameters, most significantly ventilation rates. </w:t>
      </w:r>
      <w:r w:rsidRPr="00914E01">
        <w:rPr>
          <w:b w:val="0"/>
          <w:bCs w:val="0"/>
        </w:rPr>
        <w:t xml:space="preserve">The </w:t>
      </w:r>
      <w:r w:rsidR="000323BE" w:rsidRPr="00914E01">
        <w:rPr>
          <w:b w:val="0"/>
          <w:bCs w:val="0"/>
        </w:rPr>
        <w:t>AQMS</w:t>
      </w:r>
      <w:r w:rsidR="00947D1B" w:rsidRPr="00914E01">
        <w:rPr>
          <w:b w:val="0"/>
          <w:bCs w:val="0"/>
        </w:rPr>
        <w:t xml:space="preserve"> is a continuous monitoring solution and therefore </w:t>
      </w:r>
      <w:r w:rsidRPr="00914E01">
        <w:rPr>
          <w:b w:val="0"/>
          <w:bCs w:val="0"/>
        </w:rPr>
        <w:t>also provide</w:t>
      </w:r>
      <w:r w:rsidR="00947D1B" w:rsidRPr="00914E01">
        <w:rPr>
          <w:b w:val="0"/>
          <w:bCs w:val="0"/>
        </w:rPr>
        <w:t>s</w:t>
      </w:r>
      <w:r w:rsidRPr="00914E01">
        <w:rPr>
          <w:b w:val="0"/>
          <w:bCs w:val="0"/>
        </w:rPr>
        <w:t xml:space="preserve"> </w:t>
      </w:r>
      <w:r w:rsidR="00947D1B" w:rsidRPr="00914E01">
        <w:rPr>
          <w:b w:val="0"/>
          <w:bCs w:val="0"/>
        </w:rPr>
        <w:t>feedback</w:t>
      </w:r>
      <w:r w:rsidR="00C46F0B" w:rsidRPr="00914E01">
        <w:rPr>
          <w:b w:val="0"/>
          <w:bCs w:val="0"/>
        </w:rPr>
        <w:t xml:space="preserve"> of how the indoor environment responds as a result of the data provided to the BMS</w:t>
      </w:r>
      <w:r w:rsidR="008F7CF7" w:rsidRPr="00914E01">
        <w:rPr>
          <w:b w:val="0"/>
          <w:bCs w:val="0"/>
        </w:rPr>
        <w:t>.</w:t>
      </w:r>
    </w:p>
    <w:p w14:paraId="12A79349" w14:textId="058D158D" w:rsidR="000E2354" w:rsidRPr="00914E01" w:rsidRDefault="008429D9" w:rsidP="00086AFD">
      <w:pPr>
        <w:pStyle w:val="PR3"/>
        <w:rPr>
          <w:b w:val="0"/>
          <w:bCs w:val="0"/>
        </w:rPr>
      </w:pPr>
      <w:r w:rsidRPr="00914E01">
        <w:rPr>
          <w:b w:val="0"/>
          <w:bCs w:val="0"/>
        </w:rPr>
        <w:t xml:space="preserve">The BAS </w:t>
      </w:r>
      <w:r w:rsidR="00733914" w:rsidRPr="00914E01">
        <w:rPr>
          <w:b w:val="0"/>
          <w:bCs w:val="0"/>
        </w:rPr>
        <w:t>c</w:t>
      </w:r>
      <w:r w:rsidRPr="00914E01">
        <w:rPr>
          <w:b w:val="0"/>
          <w:bCs w:val="0"/>
        </w:rPr>
        <w:t xml:space="preserve">ontractor shall be responsible for </w:t>
      </w:r>
      <w:r w:rsidR="006C1041" w:rsidRPr="00914E01">
        <w:rPr>
          <w:b w:val="0"/>
          <w:bCs w:val="0"/>
        </w:rPr>
        <w:t xml:space="preserve">integrating the </w:t>
      </w:r>
      <w:r w:rsidR="000323BE" w:rsidRPr="00914E01">
        <w:rPr>
          <w:b w:val="0"/>
          <w:bCs w:val="0"/>
        </w:rPr>
        <w:t>AQMS</w:t>
      </w:r>
      <w:r w:rsidR="006C1041" w:rsidRPr="00914E01">
        <w:rPr>
          <w:b w:val="0"/>
          <w:bCs w:val="0"/>
        </w:rPr>
        <w:t xml:space="preserve"> with the BMS via BACnet</w:t>
      </w:r>
      <w:r w:rsidR="005112C9" w:rsidRPr="00914E01">
        <w:rPr>
          <w:b w:val="0"/>
          <w:bCs w:val="0"/>
        </w:rPr>
        <w:t xml:space="preserve"> MSTP</w:t>
      </w:r>
      <w:r w:rsidR="002840B5" w:rsidRPr="00914E01">
        <w:rPr>
          <w:b w:val="0"/>
          <w:bCs w:val="0"/>
        </w:rPr>
        <w:t>/IP.</w:t>
      </w:r>
    </w:p>
    <w:p w14:paraId="3C7411A4" w14:textId="7E57156E" w:rsidR="005112C9" w:rsidRPr="00914E01" w:rsidRDefault="000E608A" w:rsidP="00086AFD">
      <w:pPr>
        <w:pStyle w:val="PR4"/>
        <w:rPr>
          <w:b w:val="0"/>
          <w:bCs w:val="0"/>
        </w:rPr>
      </w:pPr>
      <w:r w:rsidRPr="00914E01">
        <w:rPr>
          <w:b w:val="0"/>
          <w:bCs w:val="0"/>
        </w:rPr>
        <w:t xml:space="preserve">The BAS </w:t>
      </w:r>
      <w:r w:rsidR="00733914" w:rsidRPr="00914E01">
        <w:rPr>
          <w:b w:val="0"/>
          <w:bCs w:val="0"/>
        </w:rPr>
        <w:t>c</w:t>
      </w:r>
      <w:r w:rsidRPr="00914E01">
        <w:rPr>
          <w:b w:val="0"/>
          <w:bCs w:val="0"/>
        </w:rPr>
        <w:t>ontractor shall be responsible for</w:t>
      </w:r>
      <w:r w:rsidR="00733914" w:rsidRPr="00914E01">
        <w:rPr>
          <w:b w:val="0"/>
          <w:bCs w:val="0"/>
        </w:rPr>
        <w:t>:</w:t>
      </w:r>
    </w:p>
    <w:p w14:paraId="6DDE09C1" w14:textId="4EA18235" w:rsidR="00733914" w:rsidRPr="00914E01" w:rsidRDefault="00E44131" w:rsidP="00086AFD">
      <w:pPr>
        <w:pStyle w:val="PR5"/>
        <w:rPr>
          <w:b w:val="0"/>
          <w:bCs w:val="0"/>
        </w:rPr>
      </w:pPr>
      <w:r w:rsidRPr="00914E01">
        <w:rPr>
          <w:b w:val="0"/>
          <w:bCs w:val="0"/>
        </w:rPr>
        <w:t>Executing Antrum’s most recent BACnet integration procedure</w:t>
      </w:r>
    </w:p>
    <w:p w14:paraId="15A301E4" w14:textId="28F6FF4F" w:rsidR="009E4367" w:rsidRPr="00914E01" w:rsidRDefault="00E72576" w:rsidP="00086AFD">
      <w:pPr>
        <w:pStyle w:val="PR5"/>
        <w:rPr>
          <w:b w:val="0"/>
          <w:bCs w:val="0"/>
        </w:rPr>
      </w:pPr>
      <w:r w:rsidRPr="00914E01">
        <w:rPr>
          <w:b w:val="0"/>
          <w:bCs w:val="0"/>
        </w:rPr>
        <w:t xml:space="preserve">Providing a unique BACnet Device Object Instance Number and static IP address </w:t>
      </w:r>
      <w:r w:rsidR="006350C1" w:rsidRPr="00914E01">
        <w:rPr>
          <w:b w:val="0"/>
          <w:bCs w:val="0"/>
        </w:rPr>
        <w:t>(if applicable) by r</w:t>
      </w:r>
      <w:r w:rsidR="009E4367" w:rsidRPr="00914E01">
        <w:rPr>
          <w:b w:val="0"/>
          <w:bCs w:val="0"/>
        </w:rPr>
        <w:t xml:space="preserve">egistering the </w:t>
      </w:r>
      <w:r w:rsidR="000323BE" w:rsidRPr="00914E01">
        <w:rPr>
          <w:b w:val="0"/>
          <w:bCs w:val="0"/>
        </w:rPr>
        <w:t>AQMS</w:t>
      </w:r>
      <w:r w:rsidR="009E4367" w:rsidRPr="00914E01">
        <w:rPr>
          <w:b w:val="0"/>
          <w:bCs w:val="0"/>
        </w:rPr>
        <w:t xml:space="preserve"> with the BAS so it is a recognized component in the BMS</w:t>
      </w:r>
      <w:r w:rsidR="006350C1" w:rsidRPr="00914E01">
        <w:rPr>
          <w:b w:val="0"/>
          <w:bCs w:val="0"/>
        </w:rPr>
        <w:t>.</w:t>
      </w:r>
    </w:p>
    <w:p w14:paraId="480EA87B" w14:textId="5E2657F2" w:rsidR="00251D9B" w:rsidRPr="00914E01" w:rsidRDefault="00251D9B" w:rsidP="00086AFD">
      <w:pPr>
        <w:pStyle w:val="PR5"/>
        <w:rPr>
          <w:b w:val="0"/>
          <w:bCs w:val="0"/>
        </w:rPr>
      </w:pPr>
      <w:r w:rsidRPr="00914E01">
        <w:rPr>
          <w:b w:val="0"/>
          <w:bCs w:val="0"/>
        </w:rPr>
        <w:t xml:space="preserve">Creating the necessary BACnet Objects in the BAS’ database which allow for the </w:t>
      </w:r>
      <w:r w:rsidR="00605657" w:rsidRPr="00914E01">
        <w:rPr>
          <w:b w:val="0"/>
          <w:bCs w:val="0"/>
        </w:rPr>
        <w:t xml:space="preserve">mapping of the </w:t>
      </w:r>
      <w:r w:rsidR="000323BE" w:rsidRPr="00914E01">
        <w:rPr>
          <w:b w:val="0"/>
          <w:bCs w:val="0"/>
        </w:rPr>
        <w:t>AQMS</w:t>
      </w:r>
      <w:r w:rsidR="00605657" w:rsidRPr="00914E01">
        <w:rPr>
          <w:b w:val="0"/>
          <w:bCs w:val="0"/>
        </w:rPr>
        <w:t xml:space="preserve"> signals </w:t>
      </w:r>
      <w:r w:rsidRPr="00914E01">
        <w:rPr>
          <w:b w:val="0"/>
          <w:bCs w:val="0"/>
        </w:rPr>
        <w:t>for the purposes of control or so the data may be displayed on the front end.</w:t>
      </w:r>
    </w:p>
    <w:p w14:paraId="53084ED4" w14:textId="6E4AA03E" w:rsidR="007B485F" w:rsidRPr="00914E01" w:rsidRDefault="00DC695A" w:rsidP="00086AFD">
      <w:pPr>
        <w:pStyle w:val="PR5"/>
        <w:rPr>
          <w:b w:val="0"/>
          <w:bCs w:val="0"/>
        </w:rPr>
      </w:pPr>
      <w:r w:rsidRPr="00914E01">
        <w:rPr>
          <w:b w:val="0"/>
          <w:bCs w:val="0"/>
        </w:rPr>
        <w:t>Exposing</w:t>
      </w:r>
      <w:r w:rsidR="007B485F" w:rsidRPr="00914E01">
        <w:rPr>
          <w:b w:val="0"/>
          <w:bCs w:val="0"/>
        </w:rPr>
        <w:t xml:space="preserve"> the necessary BACnet Objects’ present value and reliability properties over the network to allow the </w:t>
      </w:r>
      <w:r w:rsidR="000323BE" w:rsidRPr="00914E01">
        <w:rPr>
          <w:b w:val="0"/>
          <w:bCs w:val="0"/>
        </w:rPr>
        <w:t>AQMS</w:t>
      </w:r>
      <w:r w:rsidR="007B485F" w:rsidRPr="00914E01">
        <w:rPr>
          <w:b w:val="0"/>
          <w:bCs w:val="0"/>
        </w:rPr>
        <w:t xml:space="preserve"> to </w:t>
      </w:r>
      <w:r w:rsidR="002C0236" w:rsidRPr="00914E01">
        <w:rPr>
          <w:b w:val="0"/>
          <w:bCs w:val="0"/>
        </w:rPr>
        <w:t>read</w:t>
      </w:r>
      <w:r w:rsidR="007B485F" w:rsidRPr="00914E01">
        <w:rPr>
          <w:b w:val="0"/>
          <w:bCs w:val="0"/>
        </w:rPr>
        <w:t xml:space="preserve"> the necessary values using the BACnet Client Service.</w:t>
      </w:r>
    </w:p>
    <w:p w14:paraId="3949E598" w14:textId="6C7991E9" w:rsidR="00720BA4" w:rsidRPr="00914E01" w:rsidRDefault="00720BA4" w:rsidP="00086AFD">
      <w:pPr>
        <w:pStyle w:val="PR5"/>
        <w:rPr>
          <w:b w:val="0"/>
          <w:bCs w:val="0"/>
        </w:rPr>
      </w:pPr>
      <w:r w:rsidRPr="00914E01">
        <w:rPr>
          <w:b w:val="0"/>
          <w:bCs w:val="0"/>
        </w:rPr>
        <w:t xml:space="preserve">If applicable, </w:t>
      </w:r>
      <w:r w:rsidR="00330D5B" w:rsidRPr="00914E01">
        <w:rPr>
          <w:b w:val="0"/>
          <w:bCs w:val="0"/>
        </w:rPr>
        <w:t>writing</w:t>
      </w:r>
      <w:r w:rsidRPr="00914E01">
        <w:rPr>
          <w:b w:val="0"/>
          <w:bCs w:val="0"/>
        </w:rPr>
        <w:t xml:space="preserve"> </w:t>
      </w:r>
      <w:r w:rsidR="004E1DA2" w:rsidRPr="00914E01">
        <w:rPr>
          <w:b w:val="0"/>
          <w:bCs w:val="0"/>
        </w:rPr>
        <w:t xml:space="preserve">the </w:t>
      </w:r>
      <w:r w:rsidRPr="00914E01">
        <w:rPr>
          <w:b w:val="0"/>
          <w:bCs w:val="0"/>
        </w:rPr>
        <w:t xml:space="preserve">present value for all </w:t>
      </w:r>
      <w:r w:rsidR="00080B7A" w:rsidRPr="00914E01">
        <w:rPr>
          <w:b w:val="0"/>
          <w:bCs w:val="0"/>
        </w:rPr>
        <w:t>requested points</w:t>
      </w:r>
      <w:r w:rsidRPr="00914E01">
        <w:rPr>
          <w:b w:val="0"/>
          <w:bCs w:val="0"/>
        </w:rPr>
        <w:t xml:space="preserve"> by the </w:t>
      </w:r>
      <w:r w:rsidR="000323BE" w:rsidRPr="00914E01">
        <w:rPr>
          <w:b w:val="0"/>
          <w:bCs w:val="0"/>
        </w:rPr>
        <w:t>AQMSC</w:t>
      </w:r>
      <w:r w:rsidRPr="00914E01">
        <w:rPr>
          <w:b w:val="0"/>
          <w:bCs w:val="0"/>
        </w:rPr>
        <w:t xml:space="preserve"> to the BACnet Objects created in the </w:t>
      </w:r>
      <w:r w:rsidR="000323BE" w:rsidRPr="00914E01">
        <w:rPr>
          <w:b w:val="0"/>
          <w:bCs w:val="0"/>
        </w:rPr>
        <w:t>AQMS</w:t>
      </w:r>
      <w:r w:rsidRPr="00914E01">
        <w:rPr>
          <w:b w:val="0"/>
          <w:bCs w:val="0"/>
        </w:rPr>
        <w:t xml:space="preserve"> and exposed over the BACnet network. After </w:t>
      </w:r>
      <w:r w:rsidR="00080B7A" w:rsidRPr="00914E01">
        <w:rPr>
          <w:b w:val="0"/>
          <w:bCs w:val="0"/>
        </w:rPr>
        <w:t>creating the</w:t>
      </w:r>
      <w:r w:rsidRPr="00914E01">
        <w:rPr>
          <w:b w:val="0"/>
          <w:bCs w:val="0"/>
        </w:rPr>
        <w:t xml:space="preserve"> project file, the </w:t>
      </w:r>
      <w:r w:rsidR="000323BE" w:rsidRPr="00914E01">
        <w:rPr>
          <w:b w:val="0"/>
          <w:bCs w:val="0"/>
        </w:rPr>
        <w:t>AQMSC</w:t>
      </w:r>
      <w:r w:rsidRPr="00914E01">
        <w:rPr>
          <w:b w:val="0"/>
          <w:bCs w:val="0"/>
        </w:rPr>
        <w:t xml:space="preserve"> shall furnish an exported ‘points list’ to the BAS.</w:t>
      </w:r>
    </w:p>
    <w:p w14:paraId="58CE8C85" w14:textId="75815ECC" w:rsidR="00DF6E5B" w:rsidRPr="00914E01" w:rsidRDefault="00330D5B" w:rsidP="00086AFD">
      <w:pPr>
        <w:pStyle w:val="PR5"/>
        <w:rPr>
          <w:b w:val="0"/>
          <w:bCs w:val="0"/>
        </w:rPr>
      </w:pPr>
      <w:r w:rsidRPr="00914E01">
        <w:rPr>
          <w:b w:val="0"/>
          <w:bCs w:val="0"/>
        </w:rPr>
        <w:t>I</w:t>
      </w:r>
      <w:r w:rsidR="0017628D" w:rsidRPr="00914E01">
        <w:rPr>
          <w:b w:val="0"/>
          <w:bCs w:val="0"/>
        </w:rPr>
        <w:t xml:space="preserve">mplementing the necessary control sequences </w:t>
      </w:r>
      <w:r w:rsidR="00447ED3" w:rsidRPr="00914E01">
        <w:rPr>
          <w:b w:val="0"/>
          <w:bCs w:val="0"/>
        </w:rPr>
        <w:t xml:space="preserve">based on the values from the </w:t>
      </w:r>
      <w:r w:rsidR="000323BE" w:rsidRPr="00914E01">
        <w:rPr>
          <w:b w:val="0"/>
          <w:bCs w:val="0"/>
        </w:rPr>
        <w:t>AQMS</w:t>
      </w:r>
      <w:r w:rsidR="00447ED3" w:rsidRPr="00914E01">
        <w:rPr>
          <w:b w:val="0"/>
          <w:bCs w:val="0"/>
        </w:rPr>
        <w:t xml:space="preserve">. The BAS shall also be responsible for </w:t>
      </w:r>
      <w:r w:rsidR="00DF6E5B" w:rsidRPr="00914E01">
        <w:rPr>
          <w:b w:val="0"/>
          <w:bCs w:val="0"/>
        </w:rPr>
        <w:t xml:space="preserve">prioritizing signals from the </w:t>
      </w:r>
      <w:r w:rsidR="000323BE" w:rsidRPr="00914E01">
        <w:rPr>
          <w:b w:val="0"/>
          <w:bCs w:val="0"/>
        </w:rPr>
        <w:t>AQMS</w:t>
      </w:r>
      <w:r w:rsidR="0094262D" w:rsidRPr="00914E01">
        <w:rPr>
          <w:b w:val="0"/>
          <w:bCs w:val="0"/>
        </w:rPr>
        <w:t>.</w:t>
      </w:r>
    </w:p>
    <w:p w14:paraId="6C5B5A4B" w14:textId="4D1B3DAB" w:rsidR="002246C8" w:rsidRPr="00914E01" w:rsidRDefault="002246C8" w:rsidP="00086AFD">
      <w:pPr>
        <w:pStyle w:val="PR5"/>
        <w:rPr>
          <w:b w:val="0"/>
          <w:bCs w:val="0"/>
        </w:rPr>
      </w:pPr>
      <w:r w:rsidRPr="00914E01">
        <w:rPr>
          <w:b w:val="0"/>
          <w:bCs w:val="0"/>
        </w:rPr>
        <w:t>Provid</w:t>
      </w:r>
      <w:r w:rsidR="00330D5B" w:rsidRPr="00914E01">
        <w:rPr>
          <w:b w:val="0"/>
          <w:bCs w:val="0"/>
        </w:rPr>
        <w:t>ing</w:t>
      </w:r>
      <w:r w:rsidRPr="00914E01">
        <w:rPr>
          <w:b w:val="0"/>
          <w:bCs w:val="0"/>
        </w:rPr>
        <w:t xml:space="preserve"> qualified on-site staff during start-up of the </w:t>
      </w:r>
      <w:r w:rsidR="000323BE" w:rsidRPr="00914E01">
        <w:rPr>
          <w:b w:val="0"/>
          <w:bCs w:val="0"/>
        </w:rPr>
        <w:t>AQMS</w:t>
      </w:r>
      <w:r w:rsidRPr="00914E01">
        <w:rPr>
          <w:b w:val="0"/>
          <w:bCs w:val="0"/>
        </w:rPr>
        <w:t xml:space="preserve"> to ensure that communication is functional, data values are received from</w:t>
      </w:r>
      <w:r w:rsidR="003B5949" w:rsidRPr="00914E01">
        <w:rPr>
          <w:b w:val="0"/>
          <w:bCs w:val="0"/>
        </w:rPr>
        <w:t xml:space="preserve">, and transmitted to </w:t>
      </w:r>
      <w:r w:rsidRPr="00914E01">
        <w:rPr>
          <w:b w:val="0"/>
          <w:bCs w:val="0"/>
        </w:rPr>
        <w:t xml:space="preserve">the </w:t>
      </w:r>
      <w:r w:rsidR="000323BE" w:rsidRPr="00914E01">
        <w:rPr>
          <w:b w:val="0"/>
          <w:bCs w:val="0"/>
        </w:rPr>
        <w:t>AQMS</w:t>
      </w:r>
      <w:r w:rsidRPr="00914E01">
        <w:rPr>
          <w:b w:val="0"/>
          <w:bCs w:val="0"/>
        </w:rPr>
        <w:t xml:space="preserve">, </w:t>
      </w:r>
      <w:r w:rsidR="00896028" w:rsidRPr="00914E01">
        <w:rPr>
          <w:b w:val="0"/>
          <w:bCs w:val="0"/>
        </w:rPr>
        <w:t xml:space="preserve">and BAS </w:t>
      </w:r>
      <w:r w:rsidRPr="00914E01">
        <w:rPr>
          <w:b w:val="0"/>
          <w:bCs w:val="0"/>
        </w:rPr>
        <w:t>control sequences are implemented properly and effectively.</w:t>
      </w:r>
    </w:p>
    <w:p w14:paraId="64A9F1EB" w14:textId="6B513FF0" w:rsidR="00D55F42" w:rsidRPr="002F7FC4" w:rsidRDefault="00D57E5A" w:rsidP="00086AFD">
      <w:pPr>
        <w:pStyle w:val="PR5"/>
        <w:rPr>
          <w:rStyle w:val="IntenseEmphasis"/>
          <w:b w:val="0"/>
          <w:bCs w:val="0"/>
          <w:i w:val="0"/>
          <w:iCs w:val="0"/>
          <w:color w:val="auto"/>
        </w:rPr>
      </w:pPr>
      <w:r w:rsidRPr="00914E01">
        <w:rPr>
          <w:b w:val="0"/>
          <w:bCs w:val="0"/>
        </w:rPr>
        <w:t>R</w:t>
      </w:r>
      <w:r w:rsidR="001462DE" w:rsidRPr="00914E01">
        <w:rPr>
          <w:b w:val="0"/>
          <w:bCs w:val="0"/>
        </w:rPr>
        <w:t xml:space="preserve">eading the values </w:t>
      </w:r>
      <w:r w:rsidRPr="00914E01">
        <w:rPr>
          <w:b w:val="0"/>
          <w:bCs w:val="0"/>
        </w:rPr>
        <w:t xml:space="preserve">of the </w:t>
      </w:r>
      <w:r w:rsidR="000323BE" w:rsidRPr="00914E01">
        <w:rPr>
          <w:b w:val="0"/>
          <w:bCs w:val="0"/>
        </w:rPr>
        <w:t>AQMS</w:t>
      </w:r>
      <w:r w:rsidR="001462DE" w:rsidRPr="00914E01">
        <w:rPr>
          <w:b w:val="0"/>
          <w:bCs w:val="0"/>
        </w:rPr>
        <w:t xml:space="preserve"> as inputs to the BAS to determine values such as minimum outside air levels, overall ventilation rates, humidity levels, and others as indicated in the specification or on the drawings</w:t>
      </w:r>
      <w:r w:rsidR="008B347D" w:rsidRPr="00914E01">
        <w:rPr>
          <w:b w:val="0"/>
          <w:bCs w:val="0"/>
        </w:rPr>
        <w:t>.</w:t>
      </w:r>
    </w:p>
    <w:sectPr w:rsidR="00D55F42" w:rsidRPr="002F7FC4" w:rsidSect="00823739">
      <w:headerReference w:type="default" r:id="rId11"/>
      <w:footerReference w:type="default" r:id="rId12"/>
      <w:footnotePr>
        <w:numRestart w:val="eachSect"/>
      </w:footnotePr>
      <w:endnotePr>
        <w:numFmt w:val="decimal"/>
      </w:endnotePr>
      <w:pgSz w:w="12240" w:h="15840"/>
      <w:pgMar w:top="1152" w:right="1440" w:bottom="57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F693" w14:textId="77777777" w:rsidR="00DC159C" w:rsidRDefault="00DC159C" w:rsidP="00086AFD">
      <w:r>
        <w:separator/>
      </w:r>
    </w:p>
  </w:endnote>
  <w:endnote w:type="continuationSeparator" w:id="0">
    <w:p w14:paraId="18225418" w14:textId="77777777" w:rsidR="00DC159C" w:rsidRDefault="00DC159C" w:rsidP="00086AFD">
      <w:r>
        <w:continuationSeparator/>
      </w:r>
    </w:p>
  </w:endnote>
  <w:endnote w:type="continuationNotice" w:id="1">
    <w:p w14:paraId="51CFC4E1" w14:textId="77777777" w:rsidR="00DC159C" w:rsidRDefault="00DC159C" w:rsidP="00086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8502" w14:textId="749CD545" w:rsidR="00954143" w:rsidRDefault="00954143" w:rsidP="00086AFD"/>
  <w:p w14:paraId="0873820F" w14:textId="28AB81D1" w:rsidR="00954143" w:rsidRDefault="00954143" w:rsidP="00086AFD">
    <w:r>
      <w:tab/>
      <w:t xml:space="preserve">© </w:t>
    </w:r>
    <w:r>
      <w:fldChar w:fldCharType="begin"/>
    </w:r>
    <w:r>
      <w:instrText>TIME \@ "YYYY"</w:instrText>
    </w:r>
    <w:r>
      <w:fldChar w:fldCharType="separate"/>
    </w:r>
    <w:r w:rsidR="00377CA2">
      <w:rPr>
        <w:noProof/>
      </w:rPr>
      <w:t>2026</w:t>
    </w:r>
    <w:r>
      <w:fldChar w:fldCharType="end"/>
    </w:r>
    <w:r>
      <w:t xml:space="preserve"> </w:t>
    </w:r>
    <w:r w:rsidR="00823739">
      <w:t>Antrum</w:t>
    </w:r>
    <w:r>
      <w:t xml:space="preserve">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BAED" w14:textId="77777777" w:rsidR="00DC159C" w:rsidRDefault="00DC159C" w:rsidP="00086AFD">
      <w:r>
        <w:separator/>
      </w:r>
    </w:p>
  </w:footnote>
  <w:footnote w:type="continuationSeparator" w:id="0">
    <w:p w14:paraId="3C838E5A" w14:textId="77777777" w:rsidR="00DC159C" w:rsidRDefault="00DC159C" w:rsidP="00086AFD">
      <w:r>
        <w:continuationSeparator/>
      </w:r>
    </w:p>
  </w:footnote>
  <w:footnote w:type="continuationNotice" w:id="1">
    <w:p w14:paraId="73999E4A" w14:textId="77777777" w:rsidR="00DC159C" w:rsidRDefault="00DC159C" w:rsidP="00086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FF29" w14:textId="3390A3C9" w:rsidR="000D02A6" w:rsidRDefault="00676D98" w:rsidP="00086AFD">
    <w:r>
      <w:t>SECTION – 23</w:t>
    </w:r>
    <w:r w:rsidR="007F5DED">
      <w:t xml:space="preserve"> </w:t>
    </w:r>
    <w:r>
      <w:t xml:space="preserve">0944 </w:t>
    </w:r>
    <w:r w:rsidR="00D76FF1">
      <w:t>Air Quality</w:t>
    </w:r>
    <w:r>
      <w:t xml:space="preserve"> Monitoring System</w:t>
    </w:r>
    <w:r>
      <w:tab/>
    </w:r>
    <w:r>
      <w:tab/>
      <w:t xml:space="preserve">Rev. </w:t>
    </w:r>
    <w:r w:rsidR="00917F7A">
      <w:t>A000001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024C690"/>
    <w:name w:val="MASTERSPEC"/>
    <w:lvl w:ilvl="0">
      <w:start w:val="1"/>
      <w:numFmt w:val="decimal"/>
      <w:pStyle w:val="PRT"/>
      <w:suff w:val="nothing"/>
      <w:lvlText w:val="PART %1 - "/>
      <w:lvlJc w:val="left"/>
      <w:rPr>
        <w:b w:val="0"/>
        <w:bCs w:val="0"/>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rPr>
        <w:b w:val="0"/>
        <w:bCs w:val="0"/>
        <w:color w:val="auto"/>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F4B66D1"/>
    <w:multiLevelType w:val="hybridMultilevel"/>
    <w:tmpl w:val="371A3DB2"/>
    <w:lvl w:ilvl="0" w:tplc="216A5BAC">
      <w:start w:val="1"/>
      <w:numFmt w:val="decimal"/>
      <w:lvlText w:val="%1."/>
      <w:lvlJc w:val="left"/>
      <w:pPr>
        <w:ind w:left="1480" w:hanging="360"/>
      </w:pPr>
      <w:rPr>
        <w:rFonts w:ascii="Times New Roman" w:eastAsia="Times New Roman" w:hAnsi="Times New Roman" w:cs="Times New Roman" w:hint="default"/>
        <w:spacing w:val="-10"/>
        <w:w w:val="100"/>
        <w:sz w:val="24"/>
        <w:szCs w:val="24"/>
      </w:rPr>
    </w:lvl>
    <w:lvl w:ilvl="1" w:tplc="3FA656AA">
      <w:numFmt w:val="bullet"/>
      <w:lvlText w:val="•"/>
      <w:lvlJc w:val="left"/>
      <w:pPr>
        <w:ind w:left="2428" w:hanging="360"/>
      </w:pPr>
      <w:rPr>
        <w:rFonts w:hint="default"/>
      </w:rPr>
    </w:lvl>
    <w:lvl w:ilvl="2" w:tplc="1C705980">
      <w:numFmt w:val="bullet"/>
      <w:lvlText w:val="•"/>
      <w:lvlJc w:val="left"/>
      <w:pPr>
        <w:ind w:left="3376" w:hanging="360"/>
      </w:pPr>
      <w:rPr>
        <w:rFonts w:hint="default"/>
      </w:rPr>
    </w:lvl>
    <w:lvl w:ilvl="3" w:tplc="0A628D0A">
      <w:numFmt w:val="bullet"/>
      <w:lvlText w:val="•"/>
      <w:lvlJc w:val="left"/>
      <w:pPr>
        <w:ind w:left="4324" w:hanging="360"/>
      </w:pPr>
      <w:rPr>
        <w:rFonts w:hint="default"/>
      </w:rPr>
    </w:lvl>
    <w:lvl w:ilvl="4" w:tplc="5478133E">
      <w:numFmt w:val="bullet"/>
      <w:lvlText w:val="•"/>
      <w:lvlJc w:val="left"/>
      <w:pPr>
        <w:ind w:left="5272" w:hanging="360"/>
      </w:pPr>
      <w:rPr>
        <w:rFonts w:hint="default"/>
      </w:rPr>
    </w:lvl>
    <w:lvl w:ilvl="5" w:tplc="B238AD4C">
      <w:numFmt w:val="bullet"/>
      <w:lvlText w:val="•"/>
      <w:lvlJc w:val="left"/>
      <w:pPr>
        <w:ind w:left="6220" w:hanging="360"/>
      </w:pPr>
      <w:rPr>
        <w:rFonts w:hint="default"/>
      </w:rPr>
    </w:lvl>
    <w:lvl w:ilvl="6" w:tplc="EB98D404">
      <w:numFmt w:val="bullet"/>
      <w:lvlText w:val="•"/>
      <w:lvlJc w:val="left"/>
      <w:pPr>
        <w:ind w:left="7168" w:hanging="360"/>
      </w:pPr>
      <w:rPr>
        <w:rFonts w:hint="default"/>
      </w:rPr>
    </w:lvl>
    <w:lvl w:ilvl="7" w:tplc="444CA24C">
      <w:numFmt w:val="bullet"/>
      <w:lvlText w:val="•"/>
      <w:lvlJc w:val="left"/>
      <w:pPr>
        <w:ind w:left="8116" w:hanging="360"/>
      </w:pPr>
      <w:rPr>
        <w:rFonts w:hint="default"/>
      </w:rPr>
    </w:lvl>
    <w:lvl w:ilvl="8" w:tplc="DCEE1AC8">
      <w:numFmt w:val="bullet"/>
      <w:lvlText w:val="•"/>
      <w:lvlJc w:val="left"/>
      <w:pPr>
        <w:ind w:left="9064" w:hanging="360"/>
      </w:pPr>
      <w:rPr>
        <w:rFonts w:hint="default"/>
      </w:rPr>
    </w:lvl>
  </w:abstractNum>
  <w:abstractNum w:abstractNumId="2" w15:restartNumberingAfterBreak="0">
    <w:nsid w:val="148C6CC2"/>
    <w:multiLevelType w:val="hybridMultilevel"/>
    <w:tmpl w:val="B2223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E2B70"/>
    <w:multiLevelType w:val="hybridMultilevel"/>
    <w:tmpl w:val="6162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E2030"/>
    <w:multiLevelType w:val="hybridMultilevel"/>
    <w:tmpl w:val="F420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4228854">
    <w:abstractNumId w:val="0"/>
  </w:num>
  <w:num w:numId="2" w16cid:durableId="469979167">
    <w:abstractNumId w:val="2"/>
  </w:num>
  <w:num w:numId="3" w16cid:durableId="1822456255">
    <w:abstractNumId w:val="0"/>
  </w:num>
  <w:num w:numId="4" w16cid:durableId="1762604388">
    <w:abstractNumId w:val="0"/>
  </w:num>
  <w:num w:numId="5" w16cid:durableId="95953096">
    <w:abstractNumId w:val="1"/>
  </w:num>
  <w:num w:numId="6" w16cid:durableId="1906600873">
    <w:abstractNumId w:val="3"/>
  </w:num>
  <w:num w:numId="7" w16cid:durableId="1089348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5"/>
    <w:docVar w:name="Format" w:val="1"/>
    <w:docVar w:name="MF04" w:val="23092313"/>
    <w:docVar w:name="MF95" w:val="15903"/>
    <w:docVar w:name="MFOrigin" w:val="MF04"/>
    <w:docVar w:name="SectionID" w:val="3073"/>
    <w:docVar w:name="SpecType" w:val="MasterSpec"/>
    <w:docVar w:name="Version" w:val="11070"/>
  </w:docVars>
  <w:rsids>
    <w:rsidRoot w:val="00406997"/>
    <w:rsid w:val="00005E4B"/>
    <w:rsid w:val="00007858"/>
    <w:rsid w:val="00007DF3"/>
    <w:rsid w:val="00011C7B"/>
    <w:rsid w:val="0001267D"/>
    <w:rsid w:val="000204B8"/>
    <w:rsid w:val="00020840"/>
    <w:rsid w:val="00022608"/>
    <w:rsid w:val="00023A3B"/>
    <w:rsid w:val="000254D1"/>
    <w:rsid w:val="000323BE"/>
    <w:rsid w:val="00034470"/>
    <w:rsid w:val="000346EA"/>
    <w:rsid w:val="00035B52"/>
    <w:rsid w:val="00035BEB"/>
    <w:rsid w:val="00036FE5"/>
    <w:rsid w:val="00037AF1"/>
    <w:rsid w:val="00040F32"/>
    <w:rsid w:val="00042DBD"/>
    <w:rsid w:val="00046A3B"/>
    <w:rsid w:val="0005198C"/>
    <w:rsid w:val="000630ED"/>
    <w:rsid w:val="00066B03"/>
    <w:rsid w:val="000770CD"/>
    <w:rsid w:val="0008076C"/>
    <w:rsid w:val="00080B7A"/>
    <w:rsid w:val="00081E58"/>
    <w:rsid w:val="000830A8"/>
    <w:rsid w:val="00083588"/>
    <w:rsid w:val="00086AFD"/>
    <w:rsid w:val="0009036A"/>
    <w:rsid w:val="00090A22"/>
    <w:rsid w:val="000A3008"/>
    <w:rsid w:val="000B04E3"/>
    <w:rsid w:val="000B05F1"/>
    <w:rsid w:val="000B7424"/>
    <w:rsid w:val="000C100C"/>
    <w:rsid w:val="000C2884"/>
    <w:rsid w:val="000C3EEB"/>
    <w:rsid w:val="000D00A4"/>
    <w:rsid w:val="000D02A6"/>
    <w:rsid w:val="000D04A5"/>
    <w:rsid w:val="000D3432"/>
    <w:rsid w:val="000D35B2"/>
    <w:rsid w:val="000D7E64"/>
    <w:rsid w:val="000E0806"/>
    <w:rsid w:val="000E2354"/>
    <w:rsid w:val="000E2399"/>
    <w:rsid w:val="000E355C"/>
    <w:rsid w:val="000E4425"/>
    <w:rsid w:val="000E608A"/>
    <w:rsid w:val="000F1944"/>
    <w:rsid w:val="000F38E3"/>
    <w:rsid w:val="000F606A"/>
    <w:rsid w:val="0010129B"/>
    <w:rsid w:val="001130F6"/>
    <w:rsid w:val="0011589D"/>
    <w:rsid w:val="00116474"/>
    <w:rsid w:val="001177AC"/>
    <w:rsid w:val="00117D23"/>
    <w:rsid w:val="001248A5"/>
    <w:rsid w:val="00132B07"/>
    <w:rsid w:val="00134BA2"/>
    <w:rsid w:val="00143D7E"/>
    <w:rsid w:val="001452A6"/>
    <w:rsid w:val="00145731"/>
    <w:rsid w:val="001462DE"/>
    <w:rsid w:val="00160269"/>
    <w:rsid w:val="0016148F"/>
    <w:rsid w:val="00161FE6"/>
    <w:rsid w:val="00171B33"/>
    <w:rsid w:val="00171B51"/>
    <w:rsid w:val="00174388"/>
    <w:rsid w:val="001759E9"/>
    <w:rsid w:val="0017628D"/>
    <w:rsid w:val="00190B59"/>
    <w:rsid w:val="001917E3"/>
    <w:rsid w:val="00191F95"/>
    <w:rsid w:val="00192987"/>
    <w:rsid w:val="00192B18"/>
    <w:rsid w:val="001A1FE3"/>
    <w:rsid w:val="001B18E4"/>
    <w:rsid w:val="001B6FE8"/>
    <w:rsid w:val="001C57A3"/>
    <w:rsid w:val="001C6556"/>
    <w:rsid w:val="001D322E"/>
    <w:rsid w:val="001D74AB"/>
    <w:rsid w:val="001E2536"/>
    <w:rsid w:val="001E2DE0"/>
    <w:rsid w:val="001E4F2F"/>
    <w:rsid w:val="001E574C"/>
    <w:rsid w:val="001F76DD"/>
    <w:rsid w:val="00200CB2"/>
    <w:rsid w:val="002048E2"/>
    <w:rsid w:val="00215392"/>
    <w:rsid w:val="00215527"/>
    <w:rsid w:val="0021747B"/>
    <w:rsid w:val="002215AF"/>
    <w:rsid w:val="002246C8"/>
    <w:rsid w:val="00224E21"/>
    <w:rsid w:val="00225DEA"/>
    <w:rsid w:val="00230085"/>
    <w:rsid w:val="00232C35"/>
    <w:rsid w:val="00232F15"/>
    <w:rsid w:val="00234642"/>
    <w:rsid w:val="00235B9F"/>
    <w:rsid w:val="00236443"/>
    <w:rsid w:val="00236CDE"/>
    <w:rsid w:val="00241008"/>
    <w:rsid w:val="0024171F"/>
    <w:rsid w:val="00241C0F"/>
    <w:rsid w:val="00243735"/>
    <w:rsid w:val="0024678F"/>
    <w:rsid w:val="00251D9B"/>
    <w:rsid w:val="002521B7"/>
    <w:rsid w:val="00252E25"/>
    <w:rsid w:val="002616DA"/>
    <w:rsid w:val="002619AA"/>
    <w:rsid w:val="0026377F"/>
    <w:rsid w:val="00270C93"/>
    <w:rsid w:val="00281BA7"/>
    <w:rsid w:val="00283C59"/>
    <w:rsid w:val="002840B5"/>
    <w:rsid w:val="00290FB4"/>
    <w:rsid w:val="00297722"/>
    <w:rsid w:val="002A4379"/>
    <w:rsid w:val="002B38C2"/>
    <w:rsid w:val="002C0236"/>
    <w:rsid w:val="002C42B4"/>
    <w:rsid w:val="002C6A79"/>
    <w:rsid w:val="002C77BF"/>
    <w:rsid w:val="002D1995"/>
    <w:rsid w:val="002E3CC1"/>
    <w:rsid w:val="002E3FC6"/>
    <w:rsid w:val="002E71F1"/>
    <w:rsid w:val="002F07F3"/>
    <w:rsid w:val="002F0D28"/>
    <w:rsid w:val="002F11DC"/>
    <w:rsid w:val="002F4513"/>
    <w:rsid w:val="002F7FC4"/>
    <w:rsid w:val="0030011D"/>
    <w:rsid w:val="0030014D"/>
    <w:rsid w:val="0030519E"/>
    <w:rsid w:val="003078AF"/>
    <w:rsid w:val="00310B3E"/>
    <w:rsid w:val="00311DBF"/>
    <w:rsid w:val="00312C2D"/>
    <w:rsid w:val="00313FD7"/>
    <w:rsid w:val="0031784C"/>
    <w:rsid w:val="0032230A"/>
    <w:rsid w:val="00322E09"/>
    <w:rsid w:val="00330D5B"/>
    <w:rsid w:val="003346E3"/>
    <w:rsid w:val="003358C2"/>
    <w:rsid w:val="00337C19"/>
    <w:rsid w:val="003401AE"/>
    <w:rsid w:val="00344A21"/>
    <w:rsid w:val="0034534B"/>
    <w:rsid w:val="00352656"/>
    <w:rsid w:val="00354382"/>
    <w:rsid w:val="00354D56"/>
    <w:rsid w:val="0037154E"/>
    <w:rsid w:val="00373F37"/>
    <w:rsid w:val="0037412D"/>
    <w:rsid w:val="00376DAB"/>
    <w:rsid w:val="00377CA2"/>
    <w:rsid w:val="00386ABA"/>
    <w:rsid w:val="0039446F"/>
    <w:rsid w:val="00394672"/>
    <w:rsid w:val="003970B7"/>
    <w:rsid w:val="003A427A"/>
    <w:rsid w:val="003A51D7"/>
    <w:rsid w:val="003B05A2"/>
    <w:rsid w:val="003B5949"/>
    <w:rsid w:val="003B5E0B"/>
    <w:rsid w:val="003B7807"/>
    <w:rsid w:val="003C25D2"/>
    <w:rsid w:val="003C7684"/>
    <w:rsid w:val="003F19F9"/>
    <w:rsid w:val="003F3E7E"/>
    <w:rsid w:val="003F4E34"/>
    <w:rsid w:val="003F787D"/>
    <w:rsid w:val="00400014"/>
    <w:rsid w:val="0040377E"/>
    <w:rsid w:val="00403EE0"/>
    <w:rsid w:val="00405587"/>
    <w:rsid w:val="00406997"/>
    <w:rsid w:val="004070FB"/>
    <w:rsid w:val="00410A17"/>
    <w:rsid w:val="00411970"/>
    <w:rsid w:val="00415398"/>
    <w:rsid w:val="004201C5"/>
    <w:rsid w:val="00421CBF"/>
    <w:rsid w:val="0042228C"/>
    <w:rsid w:val="00422765"/>
    <w:rsid w:val="00422C38"/>
    <w:rsid w:val="0042399F"/>
    <w:rsid w:val="004246E1"/>
    <w:rsid w:val="00426341"/>
    <w:rsid w:val="004313CA"/>
    <w:rsid w:val="00437288"/>
    <w:rsid w:val="004401B4"/>
    <w:rsid w:val="00442CDD"/>
    <w:rsid w:val="00442EAA"/>
    <w:rsid w:val="00447ED3"/>
    <w:rsid w:val="00452D10"/>
    <w:rsid w:val="00456BEB"/>
    <w:rsid w:val="00457CF4"/>
    <w:rsid w:val="00460C91"/>
    <w:rsid w:val="004612F7"/>
    <w:rsid w:val="0046276F"/>
    <w:rsid w:val="004643F4"/>
    <w:rsid w:val="00465B53"/>
    <w:rsid w:val="0047458A"/>
    <w:rsid w:val="0047518C"/>
    <w:rsid w:val="00475D7F"/>
    <w:rsid w:val="00476A04"/>
    <w:rsid w:val="00476A8A"/>
    <w:rsid w:val="00476E63"/>
    <w:rsid w:val="00480A9E"/>
    <w:rsid w:val="00482078"/>
    <w:rsid w:val="00484069"/>
    <w:rsid w:val="00490505"/>
    <w:rsid w:val="004A16FB"/>
    <w:rsid w:val="004A534F"/>
    <w:rsid w:val="004A7CF1"/>
    <w:rsid w:val="004B0CAD"/>
    <w:rsid w:val="004B12B6"/>
    <w:rsid w:val="004B1985"/>
    <w:rsid w:val="004B449D"/>
    <w:rsid w:val="004C271E"/>
    <w:rsid w:val="004C52CB"/>
    <w:rsid w:val="004C57BB"/>
    <w:rsid w:val="004C602E"/>
    <w:rsid w:val="004C7362"/>
    <w:rsid w:val="004D1E46"/>
    <w:rsid w:val="004D4371"/>
    <w:rsid w:val="004D4458"/>
    <w:rsid w:val="004D7B48"/>
    <w:rsid w:val="004E073E"/>
    <w:rsid w:val="004E1DA2"/>
    <w:rsid w:val="004F3231"/>
    <w:rsid w:val="004F4341"/>
    <w:rsid w:val="004F4A6A"/>
    <w:rsid w:val="004F5753"/>
    <w:rsid w:val="005014F4"/>
    <w:rsid w:val="00501B80"/>
    <w:rsid w:val="005028C0"/>
    <w:rsid w:val="00502C33"/>
    <w:rsid w:val="00503843"/>
    <w:rsid w:val="00504077"/>
    <w:rsid w:val="005068F7"/>
    <w:rsid w:val="00510D1C"/>
    <w:rsid w:val="005112C9"/>
    <w:rsid w:val="00516423"/>
    <w:rsid w:val="005207EF"/>
    <w:rsid w:val="00520D73"/>
    <w:rsid w:val="0052235C"/>
    <w:rsid w:val="00524661"/>
    <w:rsid w:val="00527EDB"/>
    <w:rsid w:val="00531427"/>
    <w:rsid w:val="0053216F"/>
    <w:rsid w:val="00532DA4"/>
    <w:rsid w:val="00535BFA"/>
    <w:rsid w:val="00535DFD"/>
    <w:rsid w:val="0053676B"/>
    <w:rsid w:val="00540484"/>
    <w:rsid w:val="005427F7"/>
    <w:rsid w:val="00545F08"/>
    <w:rsid w:val="005506CA"/>
    <w:rsid w:val="005552BA"/>
    <w:rsid w:val="0055561E"/>
    <w:rsid w:val="00560708"/>
    <w:rsid w:val="00562DED"/>
    <w:rsid w:val="00564404"/>
    <w:rsid w:val="005658FD"/>
    <w:rsid w:val="00565E73"/>
    <w:rsid w:val="00566943"/>
    <w:rsid w:val="00571209"/>
    <w:rsid w:val="00573C18"/>
    <w:rsid w:val="00574203"/>
    <w:rsid w:val="00584398"/>
    <w:rsid w:val="00584C83"/>
    <w:rsid w:val="005962B4"/>
    <w:rsid w:val="005A1B27"/>
    <w:rsid w:val="005A25A5"/>
    <w:rsid w:val="005A3C80"/>
    <w:rsid w:val="005A5354"/>
    <w:rsid w:val="005A7D4E"/>
    <w:rsid w:val="005B0D95"/>
    <w:rsid w:val="005B1924"/>
    <w:rsid w:val="005B2B4A"/>
    <w:rsid w:val="005B33D4"/>
    <w:rsid w:val="005B7556"/>
    <w:rsid w:val="005B79A6"/>
    <w:rsid w:val="005C7568"/>
    <w:rsid w:val="005C7680"/>
    <w:rsid w:val="005C782A"/>
    <w:rsid w:val="005D218E"/>
    <w:rsid w:val="005D29A8"/>
    <w:rsid w:val="005D3A99"/>
    <w:rsid w:val="005D3E3B"/>
    <w:rsid w:val="005D6324"/>
    <w:rsid w:val="005D7374"/>
    <w:rsid w:val="005E1D4B"/>
    <w:rsid w:val="005E20CD"/>
    <w:rsid w:val="005E6B4B"/>
    <w:rsid w:val="005F0088"/>
    <w:rsid w:val="005F2187"/>
    <w:rsid w:val="005F459B"/>
    <w:rsid w:val="005F539D"/>
    <w:rsid w:val="005F62D3"/>
    <w:rsid w:val="0060408D"/>
    <w:rsid w:val="00605657"/>
    <w:rsid w:val="00605A9E"/>
    <w:rsid w:val="006115B8"/>
    <w:rsid w:val="006155AA"/>
    <w:rsid w:val="00622C94"/>
    <w:rsid w:val="00624163"/>
    <w:rsid w:val="006246CD"/>
    <w:rsid w:val="00625587"/>
    <w:rsid w:val="0062718F"/>
    <w:rsid w:val="00627273"/>
    <w:rsid w:val="0063082A"/>
    <w:rsid w:val="0063186E"/>
    <w:rsid w:val="00631EA0"/>
    <w:rsid w:val="006350C1"/>
    <w:rsid w:val="00640C9F"/>
    <w:rsid w:val="006435CA"/>
    <w:rsid w:val="00643CAD"/>
    <w:rsid w:val="00651779"/>
    <w:rsid w:val="00652020"/>
    <w:rsid w:val="00652566"/>
    <w:rsid w:val="00652B36"/>
    <w:rsid w:val="00654847"/>
    <w:rsid w:val="00656151"/>
    <w:rsid w:val="006622AA"/>
    <w:rsid w:val="006663EA"/>
    <w:rsid w:val="006722DF"/>
    <w:rsid w:val="0067308D"/>
    <w:rsid w:val="00673504"/>
    <w:rsid w:val="00676D98"/>
    <w:rsid w:val="00677D7C"/>
    <w:rsid w:val="006812E6"/>
    <w:rsid w:val="006815B4"/>
    <w:rsid w:val="00681AC0"/>
    <w:rsid w:val="00681D0F"/>
    <w:rsid w:val="006839D1"/>
    <w:rsid w:val="006859FE"/>
    <w:rsid w:val="00687080"/>
    <w:rsid w:val="006938E5"/>
    <w:rsid w:val="00693DAF"/>
    <w:rsid w:val="0069593C"/>
    <w:rsid w:val="00696BD6"/>
    <w:rsid w:val="00697C06"/>
    <w:rsid w:val="00697E5C"/>
    <w:rsid w:val="006A25C1"/>
    <w:rsid w:val="006A3568"/>
    <w:rsid w:val="006A5F5E"/>
    <w:rsid w:val="006B0224"/>
    <w:rsid w:val="006B08D3"/>
    <w:rsid w:val="006B1EE8"/>
    <w:rsid w:val="006B22F4"/>
    <w:rsid w:val="006C0130"/>
    <w:rsid w:val="006C0F0E"/>
    <w:rsid w:val="006C1041"/>
    <w:rsid w:val="006C6201"/>
    <w:rsid w:val="006C6901"/>
    <w:rsid w:val="006D0712"/>
    <w:rsid w:val="006D5A6A"/>
    <w:rsid w:val="006D71B1"/>
    <w:rsid w:val="006E6145"/>
    <w:rsid w:val="006E6809"/>
    <w:rsid w:val="006F0099"/>
    <w:rsid w:val="006F0ABE"/>
    <w:rsid w:val="006F1D30"/>
    <w:rsid w:val="006F4878"/>
    <w:rsid w:val="006F69B3"/>
    <w:rsid w:val="006F6E7F"/>
    <w:rsid w:val="0070067C"/>
    <w:rsid w:val="00702FC2"/>
    <w:rsid w:val="007032E2"/>
    <w:rsid w:val="00706E0F"/>
    <w:rsid w:val="0071059E"/>
    <w:rsid w:val="00711F00"/>
    <w:rsid w:val="00712101"/>
    <w:rsid w:val="007129EE"/>
    <w:rsid w:val="00712A9E"/>
    <w:rsid w:val="0072065E"/>
    <w:rsid w:val="00720BA4"/>
    <w:rsid w:val="00721247"/>
    <w:rsid w:val="00722960"/>
    <w:rsid w:val="007236CE"/>
    <w:rsid w:val="00727567"/>
    <w:rsid w:val="007315FA"/>
    <w:rsid w:val="0073325E"/>
    <w:rsid w:val="00733914"/>
    <w:rsid w:val="00735434"/>
    <w:rsid w:val="00736430"/>
    <w:rsid w:val="007373D8"/>
    <w:rsid w:val="007375A3"/>
    <w:rsid w:val="00740CC8"/>
    <w:rsid w:val="007446C6"/>
    <w:rsid w:val="007466D7"/>
    <w:rsid w:val="00751619"/>
    <w:rsid w:val="0075281F"/>
    <w:rsid w:val="007535DE"/>
    <w:rsid w:val="00765543"/>
    <w:rsid w:val="007669CE"/>
    <w:rsid w:val="00771ECA"/>
    <w:rsid w:val="007728BE"/>
    <w:rsid w:val="00772C17"/>
    <w:rsid w:val="0077441B"/>
    <w:rsid w:val="007751C6"/>
    <w:rsid w:val="00782A53"/>
    <w:rsid w:val="00784ADF"/>
    <w:rsid w:val="00791995"/>
    <w:rsid w:val="00795888"/>
    <w:rsid w:val="0079668B"/>
    <w:rsid w:val="007A2193"/>
    <w:rsid w:val="007A33C2"/>
    <w:rsid w:val="007A6BC0"/>
    <w:rsid w:val="007A6C61"/>
    <w:rsid w:val="007B0E78"/>
    <w:rsid w:val="007B1D40"/>
    <w:rsid w:val="007B485F"/>
    <w:rsid w:val="007B76A8"/>
    <w:rsid w:val="007D3521"/>
    <w:rsid w:val="007D57A5"/>
    <w:rsid w:val="007D6BE4"/>
    <w:rsid w:val="007E04F6"/>
    <w:rsid w:val="007E0ED6"/>
    <w:rsid w:val="007E1780"/>
    <w:rsid w:val="007E22E2"/>
    <w:rsid w:val="007E45C9"/>
    <w:rsid w:val="007E6145"/>
    <w:rsid w:val="007F2166"/>
    <w:rsid w:val="007F5DED"/>
    <w:rsid w:val="007F63BC"/>
    <w:rsid w:val="007F7977"/>
    <w:rsid w:val="007F7BE6"/>
    <w:rsid w:val="008029DD"/>
    <w:rsid w:val="00802F9B"/>
    <w:rsid w:val="00804643"/>
    <w:rsid w:val="00805AAF"/>
    <w:rsid w:val="008070F5"/>
    <w:rsid w:val="00817B4D"/>
    <w:rsid w:val="00817E7A"/>
    <w:rsid w:val="00821E75"/>
    <w:rsid w:val="00823739"/>
    <w:rsid w:val="00823BE7"/>
    <w:rsid w:val="00823C6E"/>
    <w:rsid w:val="00823E3B"/>
    <w:rsid w:val="008245AD"/>
    <w:rsid w:val="00826D10"/>
    <w:rsid w:val="0082705D"/>
    <w:rsid w:val="0082771E"/>
    <w:rsid w:val="00830011"/>
    <w:rsid w:val="00831264"/>
    <w:rsid w:val="0083440F"/>
    <w:rsid w:val="008418B2"/>
    <w:rsid w:val="008429D9"/>
    <w:rsid w:val="00843F28"/>
    <w:rsid w:val="00845A53"/>
    <w:rsid w:val="008626CB"/>
    <w:rsid w:val="00865273"/>
    <w:rsid w:val="00865BD5"/>
    <w:rsid w:val="00875683"/>
    <w:rsid w:val="00885BF3"/>
    <w:rsid w:val="00887583"/>
    <w:rsid w:val="00887AF3"/>
    <w:rsid w:val="00887C05"/>
    <w:rsid w:val="00890265"/>
    <w:rsid w:val="00891427"/>
    <w:rsid w:val="0089293C"/>
    <w:rsid w:val="00894B1E"/>
    <w:rsid w:val="00896028"/>
    <w:rsid w:val="00896B28"/>
    <w:rsid w:val="00897014"/>
    <w:rsid w:val="008A148C"/>
    <w:rsid w:val="008A1570"/>
    <w:rsid w:val="008A158D"/>
    <w:rsid w:val="008A2EEA"/>
    <w:rsid w:val="008A3845"/>
    <w:rsid w:val="008A7430"/>
    <w:rsid w:val="008B04C3"/>
    <w:rsid w:val="008B19D7"/>
    <w:rsid w:val="008B347D"/>
    <w:rsid w:val="008B4F67"/>
    <w:rsid w:val="008B701E"/>
    <w:rsid w:val="008C2312"/>
    <w:rsid w:val="008C5B76"/>
    <w:rsid w:val="008D14DE"/>
    <w:rsid w:val="008D17D8"/>
    <w:rsid w:val="008D318C"/>
    <w:rsid w:val="008D3909"/>
    <w:rsid w:val="008D53E4"/>
    <w:rsid w:val="008E2F49"/>
    <w:rsid w:val="008E3A8E"/>
    <w:rsid w:val="008F03EF"/>
    <w:rsid w:val="008F3424"/>
    <w:rsid w:val="008F6B86"/>
    <w:rsid w:val="008F6F14"/>
    <w:rsid w:val="008F7CF7"/>
    <w:rsid w:val="009001A0"/>
    <w:rsid w:val="009021D1"/>
    <w:rsid w:val="00903422"/>
    <w:rsid w:val="009036BD"/>
    <w:rsid w:val="0090504A"/>
    <w:rsid w:val="00907C20"/>
    <w:rsid w:val="009103AB"/>
    <w:rsid w:val="00912342"/>
    <w:rsid w:val="009148CA"/>
    <w:rsid w:val="00914E01"/>
    <w:rsid w:val="009157F3"/>
    <w:rsid w:val="00917F7A"/>
    <w:rsid w:val="00922138"/>
    <w:rsid w:val="009238F8"/>
    <w:rsid w:val="009246D0"/>
    <w:rsid w:val="0092665A"/>
    <w:rsid w:val="00927C8F"/>
    <w:rsid w:val="00931749"/>
    <w:rsid w:val="00931D36"/>
    <w:rsid w:val="00932D86"/>
    <w:rsid w:val="0093326B"/>
    <w:rsid w:val="009337DA"/>
    <w:rsid w:val="009353CC"/>
    <w:rsid w:val="00940359"/>
    <w:rsid w:val="00941A71"/>
    <w:rsid w:val="00941D40"/>
    <w:rsid w:val="0094262D"/>
    <w:rsid w:val="00942BDA"/>
    <w:rsid w:val="00942CB7"/>
    <w:rsid w:val="00943FD8"/>
    <w:rsid w:val="00944524"/>
    <w:rsid w:val="0094573C"/>
    <w:rsid w:val="00947D1B"/>
    <w:rsid w:val="00954143"/>
    <w:rsid w:val="00954CA1"/>
    <w:rsid w:val="009643BD"/>
    <w:rsid w:val="00965429"/>
    <w:rsid w:val="00966602"/>
    <w:rsid w:val="00966890"/>
    <w:rsid w:val="009679C5"/>
    <w:rsid w:val="00974964"/>
    <w:rsid w:val="009761EF"/>
    <w:rsid w:val="00976F1D"/>
    <w:rsid w:val="00977065"/>
    <w:rsid w:val="009773A9"/>
    <w:rsid w:val="009866E6"/>
    <w:rsid w:val="00990FF3"/>
    <w:rsid w:val="009957B3"/>
    <w:rsid w:val="009A1824"/>
    <w:rsid w:val="009A2515"/>
    <w:rsid w:val="009A525E"/>
    <w:rsid w:val="009A5F87"/>
    <w:rsid w:val="009A6E9C"/>
    <w:rsid w:val="009A7416"/>
    <w:rsid w:val="009B44AD"/>
    <w:rsid w:val="009B72A3"/>
    <w:rsid w:val="009B7651"/>
    <w:rsid w:val="009C4208"/>
    <w:rsid w:val="009C52DC"/>
    <w:rsid w:val="009D2D97"/>
    <w:rsid w:val="009E163D"/>
    <w:rsid w:val="009E4367"/>
    <w:rsid w:val="009E4A84"/>
    <w:rsid w:val="009E565A"/>
    <w:rsid w:val="009E63FE"/>
    <w:rsid w:val="009F0EDD"/>
    <w:rsid w:val="00A0062C"/>
    <w:rsid w:val="00A038AA"/>
    <w:rsid w:val="00A06761"/>
    <w:rsid w:val="00A10360"/>
    <w:rsid w:val="00A10EFE"/>
    <w:rsid w:val="00A15E8D"/>
    <w:rsid w:val="00A20332"/>
    <w:rsid w:val="00A214A1"/>
    <w:rsid w:val="00A3044E"/>
    <w:rsid w:val="00A3104B"/>
    <w:rsid w:val="00A311E6"/>
    <w:rsid w:val="00A34C3C"/>
    <w:rsid w:val="00A40574"/>
    <w:rsid w:val="00A43D33"/>
    <w:rsid w:val="00A4486B"/>
    <w:rsid w:val="00A56592"/>
    <w:rsid w:val="00A60562"/>
    <w:rsid w:val="00A61CEF"/>
    <w:rsid w:val="00A64A03"/>
    <w:rsid w:val="00A66D56"/>
    <w:rsid w:val="00A67826"/>
    <w:rsid w:val="00A70E36"/>
    <w:rsid w:val="00A70FB2"/>
    <w:rsid w:val="00A71A8A"/>
    <w:rsid w:val="00A75052"/>
    <w:rsid w:val="00A752E9"/>
    <w:rsid w:val="00A80659"/>
    <w:rsid w:val="00A82449"/>
    <w:rsid w:val="00A8643D"/>
    <w:rsid w:val="00A86534"/>
    <w:rsid w:val="00A936FE"/>
    <w:rsid w:val="00A94B01"/>
    <w:rsid w:val="00A955CD"/>
    <w:rsid w:val="00A966B2"/>
    <w:rsid w:val="00A97541"/>
    <w:rsid w:val="00AA03BA"/>
    <w:rsid w:val="00AA14F4"/>
    <w:rsid w:val="00AB2453"/>
    <w:rsid w:val="00AB447F"/>
    <w:rsid w:val="00AB58A4"/>
    <w:rsid w:val="00AC24F3"/>
    <w:rsid w:val="00AC410F"/>
    <w:rsid w:val="00AC6B2B"/>
    <w:rsid w:val="00AC7362"/>
    <w:rsid w:val="00AC7514"/>
    <w:rsid w:val="00AC7BD4"/>
    <w:rsid w:val="00AD36A2"/>
    <w:rsid w:val="00AD4A4B"/>
    <w:rsid w:val="00AE0E69"/>
    <w:rsid w:val="00AE133D"/>
    <w:rsid w:val="00AE39BF"/>
    <w:rsid w:val="00AE56D0"/>
    <w:rsid w:val="00AE64C2"/>
    <w:rsid w:val="00AE702B"/>
    <w:rsid w:val="00AE73E2"/>
    <w:rsid w:val="00AF31F0"/>
    <w:rsid w:val="00AF469B"/>
    <w:rsid w:val="00AF46E8"/>
    <w:rsid w:val="00AF6D94"/>
    <w:rsid w:val="00B00747"/>
    <w:rsid w:val="00B0192C"/>
    <w:rsid w:val="00B02B91"/>
    <w:rsid w:val="00B03476"/>
    <w:rsid w:val="00B043F2"/>
    <w:rsid w:val="00B05ED0"/>
    <w:rsid w:val="00B05F05"/>
    <w:rsid w:val="00B07A0A"/>
    <w:rsid w:val="00B07C75"/>
    <w:rsid w:val="00B12C66"/>
    <w:rsid w:val="00B16D3B"/>
    <w:rsid w:val="00B20E7C"/>
    <w:rsid w:val="00B23C7A"/>
    <w:rsid w:val="00B26966"/>
    <w:rsid w:val="00B32122"/>
    <w:rsid w:val="00B33CD4"/>
    <w:rsid w:val="00B348A9"/>
    <w:rsid w:val="00B36429"/>
    <w:rsid w:val="00B373BC"/>
    <w:rsid w:val="00B434C9"/>
    <w:rsid w:val="00B434D0"/>
    <w:rsid w:val="00B44403"/>
    <w:rsid w:val="00B452FE"/>
    <w:rsid w:val="00B4572F"/>
    <w:rsid w:val="00B543A7"/>
    <w:rsid w:val="00B60438"/>
    <w:rsid w:val="00B622A9"/>
    <w:rsid w:val="00B62CED"/>
    <w:rsid w:val="00B64B5C"/>
    <w:rsid w:val="00B64C6D"/>
    <w:rsid w:val="00B74078"/>
    <w:rsid w:val="00B753F4"/>
    <w:rsid w:val="00B7754A"/>
    <w:rsid w:val="00B81FC4"/>
    <w:rsid w:val="00B82167"/>
    <w:rsid w:val="00B854C6"/>
    <w:rsid w:val="00B9038A"/>
    <w:rsid w:val="00B90AD4"/>
    <w:rsid w:val="00B92305"/>
    <w:rsid w:val="00B92EC0"/>
    <w:rsid w:val="00BA0CF8"/>
    <w:rsid w:val="00BA3761"/>
    <w:rsid w:val="00BA630C"/>
    <w:rsid w:val="00BA6F13"/>
    <w:rsid w:val="00BB0464"/>
    <w:rsid w:val="00BB51C6"/>
    <w:rsid w:val="00BC0D22"/>
    <w:rsid w:val="00BC2D33"/>
    <w:rsid w:val="00BC3B20"/>
    <w:rsid w:val="00BC65F0"/>
    <w:rsid w:val="00BC66A7"/>
    <w:rsid w:val="00BC797E"/>
    <w:rsid w:val="00BD14B0"/>
    <w:rsid w:val="00BD1F54"/>
    <w:rsid w:val="00BE139D"/>
    <w:rsid w:val="00BE150A"/>
    <w:rsid w:val="00BE5B33"/>
    <w:rsid w:val="00BE6634"/>
    <w:rsid w:val="00BF1B34"/>
    <w:rsid w:val="00BF35F1"/>
    <w:rsid w:val="00BF6233"/>
    <w:rsid w:val="00BF6C82"/>
    <w:rsid w:val="00BF6E15"/>
    <w:rsid w:val="00C07074"/>
    <w:rsid w:val="00C1300C"/>
    <w:rsid w:val="00C1670A"/>
    <w:rsid w:val="00C2007D"/>
    <w:rsid w:val="00C20CC2"/>
    <w:rsid w:val="00C21D8F"/>
    <w:rsid w:val="00C2283F"/>
    <w:rsid w:val="00C22943"/>
    <w:rsid w:val="00C23731"/>
    <w:rsid w:val="00C23A6B"/>
    <w:rsid w:val="00C2411A"/>
    <w:rsid w:val="00C249D6"/>
    <w:rsid w:val="00C31517"/>
    <w:rsid w:val="00C31B60"/>
    <w:rsid w:val="00C34519"/>
    <w:rsid w:val="00C406FD"/>
    <w:rsid w:val="00C43716"/>
    <w:rsid w:val="00C45E0C"/>
    <w:rsid w:val="00C46A98"/>
    <w:rsid w:val="00C46F0B"/>
    <w:rsid w:val="00C53F6D"/>
    <w:rsid w:val="00C57370"/>
    <w:rsid w:val="00C66290"/>
    <w:rsid w:val="00C70550"/>
    <w:rsid w:val="00C74F6E"/>
    <w:rsid w:val="00C8225B"/>
    <w:rsid w:val="00C83D97"/>
    <w:rsid w:val="00C84944"/>
    <w:rsid w:val="00C85B05"/>
    <w:rsid w:val="00C85EA0"/>
    <w:rsid w:val="00C85FDB"/>
    <w:rsid w:val="00C916CC"/>
    <w:rsid w:val="00C918AE"/>
    <w:rsid w:val="00C93AAB"/>
    <w:rsid w:val="00C96B0B"/>
    <w:rsid w:val="00C97BF5"/>
    <w:rsid w:val="00CA2036"/>
    <w:rsid w:val="00CA373E"/>
    <w:rsid w:val="00CA409F"/>
    <w:rsid w:val="00CA411C"/>
    <w:rsid w:val="00CA6BD7"/>
    <w:rsid w:val="00CB3C4E"/>
    <w:rsid w:val="00CC0B35"/>
    <w:rsid w:val="00CC106A"/>
    <w:rsid w:val="00CC234C"/>
    <w:rsid w:val="00CC3EB6"/>
    <w:rsid w:val="00CC59B8"/>
    <w:rsid w:val="00CC6524"/>
    <w:rsid w:val="00CD0D60"/>
    <w:rsid w:val="00CD1E85"/>
    <w:rsid w:val="00CD374A"/>
    <w:rsid w:val="00CE0D65"/>
    <w:rsid w:val="00CE2D87"/>
    <w:rsid w:val="00CE3123"/>
    <w:rsid w:val="00CE743D"/>
    <w:rsid w:val="00CF08B8"/>
    <w:rsid w:val="00CF1BBD"/>
    <w:rsid w:val="00CF4D74"/>
    <w:rsid w:val="00CF627D"/>
    <w:rsid w:val="00D13F58"/>
    <w:rsid w:val="00D25B13"/>
    <w:rsid w:val="00D357C0"/>
    <w:rsid w:val="00D37419"/>
    <w:rsid w:val="00D37491"/>
    <w:rsid w:val="00D42BA8"/>
    <w:rsid w:val="00D43E01"/>
    <w:rsid w:val="00D4426B"/>
    <w:rsid w:val="00D44BF6"/>
    <w:rsid w:val="00D46EE1"/>
    <w:rsid w:val="00D50D11"/>
    <w:rsid w:val="00D520B4"/>
    <w:rsid w:val="00D55A16"/>
    <w:rsid w:val="00D55F42"/>
    <w:rsid w:val="00D56175"/>
    <w:rsid w:val="00D56DA5"/>
    <w:rsid w:val="00D57E5A"/>
    <w:rsid w:val="00D61EF9"/>
    <w:rsid w:val="00D70B33"/>
    <w:rsid w:val="00D753AA"/>
    <w:rsid w:val="00D765EC"/>
    <w:rsid w:val="00D76FF1"/>
    <w:rsid w:val="00D77B8B"/>
    <w:rsid w:val="00D80AD1"/>
    <w:rsid w:val="00D920F1"/>
    <w:rsid w:val="00D939B8"/>
    <w:rsid w:val="00D94AF3"/>
    <w:rsid w:val="00D953E1"/>
    <w:rsid w:val="00D969FC"/>
    <w:rsid w:val="00D97B1A"/>
    <w:rsid w:val="00DA4AF8"/>
    <w:rsid w:val="00DA5CBF"/>
    <w:rsid w:val="00DA6F81"/>
    <w:rsid w:val="00DB31EC"/>
    <w:rsid w:val="00DB33B5"/>
    <w:rsid w:val="00DB3BB3"/>
    <w:rsid w:val="00DB4020"/>
    <w:rsid w:val="00DB5D48"/>
    <w:rsid w:val="00DB782A"/>
    <w:rsid w:val="00DC159C"/>
    <w:rsid w:val="00DC695A"/>
    <w:rsid w:val="00DC6E3A"/>
    <w:rsid w:val="00DC72E5"/>
    <w:rsid w:val="00DC733E"/>
    <w:rsid w:val="00DD3820"/>
    <w:rsid w:val="00DE3261"/>
    <w:rsid w:val="00DE395A"/>
    <w:rsid w:val="00DE3A8B"/>
    <w:rsid w:val="00DE4B44"/>
    <w:rsid w:val="00DE544E"/>
    <w:rsid w:val="00DE641F"/>
    <w:rsid w:val="00DE7313"/>
    <w:rsid w:val="00DE73F2"/>
    <w:rsid w:val="00DF17BA"/>
    <w:rsid w:val="00DF2871"/>
    <w:rsid w:val="00DF30D9"/>
    <w:rsid w:val="00DF487D"/>
    <w:rsid w:val="00DF490D"/>
    <w:rsid w:val="00DF59A4"/>
    <w:rsid w:val="00DF5DF4"/>
    <w:rsid w:val="00DF6E5B"/>
    <w:rsid w:val="00E00F92"/>
    <w:rsid w:val="00E01AC2"/>
    <w:rsid w:val="00E01EE2"/>
    <w:rsid w:val="00E02EE0"/>
    <w:rsid w:val="00E050C2"/>
    <w:rsid w:val="00E13464"/>
    <w:rsid w:val="00E16D29"/>
    <w:rsid w:val="00E1747C"/>
    <w:rsid w:val="00E20D7A"/>
    <w:rsid w:val="00E222C0"/>
    <w:rsid w:val="00E237A1"/>
    <w:rsid w:val="00E276BA"/>
    <w:rsid w:val="00E27D0D"/>
    <w:rsid w:val="00E32863"/>
    <w:rsid w:val="00E3654A"/>
    <w:rsid w:val="00E3721B"/>
    <w:rsid w:val="00E37249"/>
    <w:rsid w:val="00E40217"/>
    <w:rsid w:val="00E44131"/>
    <w:rsid w:val="00E5069E"/>
    <w:rsid w:val="00E50BDE"/>
    <w:rsid w:val="00E53488"/>
    <w:rsid w:val="00E5616C"/>
    <w:rsid w:val="00E56E0F"/>
    <w:rsid w:val="00E56F96"/>
    <w:rsid w:val="00E574BE"/>
    <w:rsid w:val="00E57761"/>
    <w:rsid w:val="00E66FFC"/>
    <w:rsid w:val="00E67E50"/>
    <w:rsid w:val="00E7089B"/>
    <w:rsid w:val="00E71296"/>
    <w:rsid w:val="00E72576"/>
    <w:rsid w:val="00E74294"/>
    <w:rsid w:val="00E835AE"/>
    <w:rsid w:val="00E85666"/>
    <w:rsid w:val="00E8620E"/>
    <w:rsid w:val="00EA2996"/>
    <w:rsid w:val="00EA2F8C"/>
    <w:rsid w:val="00EB64CA"/>
    <w:rsid w:val="00EC2979"/>
    <w:rsid w:val="00EC36A2"/>
    <w:rsid w:val="00EC395A"/>
    <w:rsid w:val="00EC5748"/>
    <w:rsid w:val="00EC71C2"/>
    <w:rsid w:val="00EC73FC"/>
    <w:rsid w:val="00ED0469"/>
    <w:rsid w:val="00ED28AB"/>
    <w:rsid w:val="00ED29BD"/>
    <w:rsid w:val="00ED3380"/>
    <w:rsid w:val="00ED367E"/>
    <w:rsid w:val="00ED5851"/>
    <w:rsid w:val="00ED6036"/>
    <w:rsid w:val="00ED77FE"/>
    <w:rsid w:val="00EE0821"/>
    <w:rsid w:val="00EE1835"/>
    <w:rsid w:val="00EE3966"/>
    <w:rsid w:val="00EE5BFB"/>
    <w:rsid w:val="00EE6695"/>
    <w:rsid w:val="00EF255E"/>
    <w:rsid w:val="00EF30E3"/>
    <w:rsid w:val="00EF727F"/>
    <w:rsid w:val="00EF7482"/>
    <w:rsid w:val="00F03E10"/>
    <w:rsid w:val="00F03F2F"/>
    <w:rsid w:val="00F03FF7"/>
    <w:rsid w:val="00F05690"/>
    <w:rsid w:val="00F1473F"/>
    <w:rsid w:val="00F15FD3"/>
    <w:rsid w:val="00F17AE4"/>
    <w:rsid w:val="00F17DD9"/>
    <w:rsid w:val="00F17FE5"/>
    <w:rsid w:val="00F214FE"/>
    <w:rsid w:val="00F231C7"/>
    <w:rsid w:val="00F2527E"/>
    <w:rsid w:val="00F2626F"/>
    <w:rsid w:val="00F26E0A"/>
    <w:rsid w:val="00F30895"/>
    <w:rsid w:val="00F30968"/>
    <w:rsid w:val="00F32376"/>
    <w:rsid w:val="00F3378E"/>
    <w:rsid w:val="00F41A71"/>
    <w:rsid w:val="00F44089"/>
    <w:rsid w:val="00F44099"/>
    <w:rsid w:val="00F44F38"/>
    <w:rsid w:val="00F45BD5"/>
    <w:rsid w:val="00F45DA4"/>
    <w:rsid w:val="00F461FF"/>
    <w:rsid w:val="00F507B7"/>
    <w:rsid w:val="00F51076"/>
    <w:rsid w:val="00F51345"/>
    <w:rsid w:val="00F51CE3"/>
    <w:rsid w:val="00F52120"/>
    <w:rsid w:val="00F5531B"/>
    <w:rsid w:val="00F5774D"/>
    <w:rsid w:val="00F65FD9"/>
    <w:rsid w:val="00F665AD"/>
    <w:rsid w:val="00F71220"/>
    <w:rsid w:val="00F71826"/>
    <w:rsid w:val="00F814CE"/>
    <w:rsid w:val="00F8154C"/>
    <w:rsid w:val="00F863F5"/>
    <w:rsid w:val="00F875C7"/>
    <w:rsid w:val="00F92039"/>
    <w:rsid w:val="00F93227"/>
    <w:rsid w:val="00F964D3"/>
    <w:rsid w:val="00FA0765"/>
    <w:rsid w:val="00FA3D0C"/>
    <w:rsid w:val="00FA5607"/>
    <w:rsid w:val="00FA6BB9"/>
    <w:rsid w:val="00FB0369"/>
    <w:rsid w:val="00FB071A"/>
    <w:rsid w:val="00FB0842"/>
    <w:rsid w:val="00FB1556"/>
    <w:rsid w:val="00FB2B98"/>
    <w:rsid w:val="00FB31E3"/>
    <w:rsid w:val="00FB34C1"/>
    <w:rsid w:val="00FB59E3"/>
    <w:rsid w:val="00FB6939"/>
    <w:rsid w:val="00FC0A39"/>
    <w:rsid w:val="00FC0ED2"/>
    <w:rsid w:val="00FC16FB"/>
    <w:rsid w:val="00FC1FB1"/>
    <w:rsid w:val="00FC4C57"/>
    <w:rsid w:val="00FC60DA"/>
    <w:rsid w:val="00FC6EC0"/>
    <w:rsid w:val="00FC7962"/>
    <w:rsid w:val="00FD334A"/>
    <w:rsid w:val="00FE1754"/>
    <w:rsid w:val="00FE3AB2"/>
    <w:rsid w:val="00FE47DB"/>
    <w:rsid w:val="00FF0686"/>
    <w:rsid w:val="00FF0BA4"/>
    <w:rsid w:val="00FF161E"/>
    <w:rsid w:val="00FF23AE"/>
    <w:rsid w:val="00FF4383"/>
    <w:rsid w:val="00FF467D"/>
    <w:rsid w:val="0F4AD7DF"/>
    <w:rsid w:val="19358224"/>
    <w:rsid w:val="3002F76E"/>
    <w:rsid w:val="5E82D4C0"/>
    <w:rsid w:val="635645E3"/>
    <w:rsid w:val="68D9B1FA"/>
    <w:rsid w:val="69FB7767"/>
    <w:rsid w:val="74320D7C"/>
    <w:rsid w:val="7C3B467C"/>
    <w:rsid w:val="7C6F8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ECE17"/>
  <w15:docId w15:val="{E3C98F5D-3A1A-4233-BE73-B104128B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86AFD"/>
    <w:rPr>
      <w:rFonts w:ascii="Verdana" w:eastAsiaTheme="minorHAnsi" w:hAnsi="Verdana" w:cstheme="minorBidi"/>
      <w:b/>
      <w:bCs/>
      <w:sz w:val="22"/>
      <w:szCs w:val="22"/>
    </w:rPr>
  </w:style>
  <w:style w:type="paragraph" w:styleId="Heading3">
    <w:name w:val="heading 3"/>
    <w:basedOn w:val="Normal"/>
    <w:next w:val="Normal"/>
    <w:link w:val="Heading3Char"/>
    <w:uiPriority w:val="9"/>
    <w:unhideWhenUsed/>
    <w:qFormat/>
    <w:rsid w:val="00D55F42"/>
    <w:pPr>
      <w:keepNext/>
      <w:keepLines/>
      <w:spacing w:before="40" w:after="240" w:line="259" w:lineRule="auto"/>
      <w:outlineLvl w:val="2"/>
    </w:pPr>
    <w:rPr>
      <w:rFonts w:asciiTheme="majorHAnsi" w:eastAsiaTheme="majorEastAsia" w:hAnsiTheme="majorHAnsi" w:cstheme="majorBidi"/>
      <w:b w:val="0"/>
      <w:bCs w:val="0"/>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 w:val="right" w:pos="9360"/>
      </w:tabs>
      <w:suppressAutoHyphens/>
      <w:jc w:val="both"/>
    </w:pPr>
    <w:rPr>
      <w:b w:val="0"/>
    </w:rPr>
  </w:style>
  <w:style w:type="paragraph" w:customStyle="1" w:styleId="FTR">
    <w:name w:val="FTR"/>
    <w:basedOn w:val="Normal"/>
    <w:autoRedefine/>
    <w:pPr>
      <w:tabs>
        <w:tab w:val="right" w:pos="9360"/>
      </w:tabs>
      <w:suppressAutoHyphens/>
      <w:jc w:val="both"/>
    </w:pPr>
    <w:rPr>
      <w:b w:val="0"/>
    </w:rPr>
  </w:style>
  <w:style w:type="paragraph" w:customStyle="1" w:styleId="SCT">
    <w:name w:val="SCT"/>
    <w:basedOn w:val="Normal"/>
    <w:pPr>
      <w:suppressAutoHyphens/>
      <w:jc w:val="both"/>
    </w:pPr>
    <w:rPr>
      <w:b w:val="0"/>
    </w:r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link w:val="EOSChar"/>
    <w:pPr>
      <w:suppressAutoHyphens/>
      <w:spacing w:before="480"/>
      <w:jc w:val="both"/>
    </w:pPr>
    <w:rPr>
      <w:b w:val="0"/>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autoRedefine/>
    <w:rsid w:val="005C7680"/>
    <w:pPr>
      <w:pBdr>
        <w:top w:val="single" w:sz="4" w:space="3" w:color="000000"/>
        <w:left w:val="single" w:sz="4" w:space="4" w:color="000000"/>
        <w:bottom w:val="single" w:sz="4" w:space="3" w:color="000000"/>
        <w:right w:val="single" w:sz="4" w:space="4" w:color="000000"/>
      </w:pBdr>
      <w:shd w:val="pct10" w:color="auto" w:fill="FFFFFF"/>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406997"/>
    <w:pPr>
      <w:tabs>
        <w:tab w:val="center" w:pos="4680"/>
        <w:tab w:val="right" w:pos="9360"/>
      </w:tabs>
    </w:pPr>
  </w:style>
  <w:style w:type="character" w:customStyle="1" w:styleId="HeaderChar">
    <w:name w:val="Header Char"/>
    <w:basedOn w:val="DefaultParagraphFont"/>
    <w:link w:val="Header"/>
    <w:uiPriority w:val="99"/>
    <w:rsid w:val="00406997"/>
  </w:style>
  <w:style w:type="paragraph" w:styleId="Footer">
    <w:name w:val="footer"/>
    <w:basedOn w:val="Normal"/>
    <w:link w:val="FooterChar"/>
    <w:uiPriority w:val="99"/>
    <w:unhideWhenUsed/>
    <w:rsid w:val="00406997"/>
    <w:pPr>
      <w:tabs>
        <w:tab w:val="center" w:pos="4680"/>
        <w:tab w:val="right" w:pos="9360"/>
      </w:tabs>
    </w:pPr>
  </w:style>
  <w:style w:type="character" w:customStyle="1" w:styleId="FooterChar">
    <w:name w:val="Footer Char"/>
    <w:basedOn w:val="DefaultParagraphFont"/>
    <w:link w:val="Footer"/>
    <w:uiPriority w:val="99"/>
    <w:rsid w:val="00406997"/>
  </w:style>
  <w:style w:type="paragraph" w:customStyle="1" w:styleId="TIP">
    <w:name w:val="TIP"/>
    <w:basedOn w:val="Normal"/>
    <w:link w:val="TIPChar"/>
    <w:rsid w:val="008F03EF"/>
    <w:pPr>
      <w:pBdr>
        <w:top w:val="single" w:sz="4" w:space="3" w:color="auto"/>
        <w:left w:val="single" w:sz="4" w:space="4" w:color="auto"/>
        <w:bottom w:val="single" w:sz="4" w:space="3" w:color="auto"/>
        <w:right w:val="single" w:sz="4" w:space="4" w:color="auto"/>
      </w:pBdr>
      <w:spacing w:before="240"/>
    </w:pPr>
    <w:rPr>
      <w:vanish/>
      <w:color w:val="B30838"/>
    </w:rPr>
  </w:style>
  <w:style w:type="character" w:customStyle="1" w:styleId="CMTChar">
    <w:name w:val="CMT Char"/>
    <w:link w:val="CMT"/>
    <w:rsid w:val="005C7680"/>
    <w:rPr>
      <w:rFonts w:ascii="Arial Narrow" w:hAnsi="Arial Narrow"/>
      <w:vanish/>
      <w:color w:val="0000FF"/>
      <w:sz w:val="22"/>
      <w:shd w:val="pct10" w:color="auto" w:fill="FFFFFF"/>
    </w:rPr>
  </w:style>
  <w:style w:type="character" w:customStyle="1" w:styleId="TIPChar">
    <w:name w:val="TIP Char"/>
    <w:link w:val="TIP"/>
    <w:rsid w:val="008F03EF"/>
    <w:rPr>
      <w:rFonts w:ascii="Arial Narrow" w:hAnsi="Arial Narrow"/>
      <w:vanish/>
      <w:color w:val="B30838"/>
      <w:sz w:val="22"/>
    </w:rPr>
  </w:style>
  <w:style w:type="character" w:customStyle="1" w:styleId="SustHyperlink">
    <w:name w:val="SustHyperlink"/>
    <w:rsid w:val="00771ECA"/>
    <w:rPr>
      <w:color w:val="009900"/>
      <w:u w:val="single"/>
    </w:rPr>
  </w:style>
  <w:style w:type="character" w:styleId="Hyperlink">
    <w:name w:val="Hyperlink"/>
    <w:uiPriority w:val="99"/>
    <w:unhideWhenUsed/>
    <w:rsid w:val="00771ECA"/>
    <w:rPr>
      <w:color w:val="0000FF"/>
      <w:u w:val="single"/>
    </w:rPr>
  </w:style>
  <w:style w:type="character" w:customStyle="1" w:styleId="SAhyperlink">
    <w:name w:val="SAhyperlink"/>
    <w:uiPriority w:val="1"/>
    <w:rsid w:val="00693DAF"/>
    <w:rPr>
      <w:color w:val="E36C0A"/>
      <w:u w:val="none"/>
    </w:rPr>
  </w:style>
  <w:style w:type="paragraph" w:customStyle="1" w:styleId="OMN">
    <w:name w:val="OMN"/>
    <w:basedOn w:val="Normal"/>
    <w:link w:val="OMNChar"/>
    <w:autoRedefine/>
    <w:rsid w:val="00C66290"/>
    <w:pPr>
      <w:pBdr>
        <w:top w:val="single" w:sz="4" w:space="3" w:color="000000"/>
        <w:left w:val="single" w:sz="4" w:space="4" w:color="000000"/>
        <w:bottom w:val="single" w:sz="4" w:space="3" w:color="000000"/>
        <w:right w:val="single" w:sz="4" w:space="4" w:color="000000"/>
      </w:pBdr>
      <w:shd w:val="pct30" w:color="auto" w:fill="FFFFFF"/>
    </w:pPr>
    <w:rPr>
      <w:b w:val="0"/>
      <w:color w:val="FF0000"/>
    </w:rPr>
  </w:style>
  <w:style w:type="character" w:customStyle="1" w:styleId="EOSChar">
    <w:name w:val="EOS Char"/>
    <w:link w:val="EOS"/>
    <w:rsid w:val="00C66290"/>
    <w:rPr>
      <w:rFonts w:ascii="Arial Narrow" w:hAnsi="Arial Narrow"/>
      <w:b/>
      <w:sz w:val="22"/>
    </w:rPr>
  </w:style>
  <w:style w:type="character" w:customStyle="1" w:styleId="OMNChar">
    <w:name w:val="OMN Char"/>
    <w:link w:val="OMN"/>
    <w:rsid w:val="00C66290"/>
    <w:rPr>
      <w:rFonts w:ascii="Arial Narrow" w:hAnsi="Arial Narrow"/>
      <w:b/>
      <w:color w:val="FF0000"/>
      <w:sz w:val="22"/>
      <w:shd w:val="pct30" w:color="auto" w:fill="FFFFFF"/>
    </w:rPr>
  </w:style>
  <w:style w:type="paragraph" w:customStyle="1" w:styleId="ARTH">
    <w:name w:val="ARTH"/>
    <w:basedOn w:val="CMT"/>
    <w:link w:val="ARTHChar"/>
    <w:autoRedefine/>
    <w:rsid w:val="00456BEB"/>
    <w:pPr>
      <w:pBdr>
        <w:top w:val="none" w:sz="0" w:space="0" w:color="auto"/>
        <w:left w:val="none" w:sz="0" w:space="0" w:color="auto"/>
        <w:bottom w:val="none" w:sz="0" w:space="0" w:color="auto"/>
        <w:right w:val="none" w:sz="0" w:space="0" w:color="auto"/>
      </w:pBdr>
      <w:shd w:val="clear" w:color="auto" w:fill="auto"/>
      <w:suppressAutoHyphens w:val="0"/>
      <w:jc w:val="left"/>
    </w:pPr>
    <w:rPr>
      <w:color w:val="FF66FF"/>
    </w:rPr>
  </w:style>
  <w:style w:type="character" w:customStyle="1" w:styleId="ARTHChar">
    <w:name w:val="ARTH Char"/>
    <w:link w:val="ARTH"/>
    <w:rsid w:val="00456BEB"/>
    <w:rPr>
      <w:rFonts w:ascii="Arial Narrow" w:hAnsi="Arial Narrow"/>
      <w:vanish/>
      <w:color w:val="FF66FF"/>
      <w:sz w:val="22"/>
      <w:shd w:val="pct10" w:color="auto" w:fill="FFFFFF"/>
    </w:rPr>
  </w:style>
  <w:style w:type="paragraph" w:customStyle="1" w:styleId="PR1HDN">
    <w:name w:val="PR1HDN"/>
    <w:basedOn w:val="CMT"/>
    <w:link w:val="PR1HDNChar"/>
    <w:autoRedefine/>
    <w:rsid w:val="00456BEB"/>
    <w:pPr>
      <w:pBdr>
        <w:top w:val="none" w:sz="0" w:space="0" w:color="auto"/>
        <w:left w:val="none" w:sz="0" w:space="0" w:color="auto"/>
        <w:bottom w:val="none" w:sz="0" w:space="0" w:color="auto"/>
        <w:right w:val="none" w:sz="0" w:space="0" w:color="auto"/>
      </w:pBdr>
      <w:shd w:val="clear" w:color="auto" w:fill="auto"/>
      <w:suppressAutoHyphens w:val="0"/>
      <w:spacing w:before="120"/>
      <w:ind w:left="864"/>
      <w:jc w:val="left"/>
    </w:pPr>
    <w:rPr>
      <w:color w:val="FF66FF"/>
    </w:rPr>
  </w:style>
  <w:style w:type="character" w:customStyle="1" w:styleId="PR1HDNChar">
    <w:name w:val="PR1HDN Char"/>
    <w:link w:val="PR1HDN"/>
    <w:rsid w:val="00456BEB"/>
    <w:rPr>
      <w:rFonts w:ascii="Arial Narrow" w:hAnsi="Arial Narrow"/>
      <w:vanish/>
      <w:color w:val="FF66FF"/>
      <w:sz w:val="22"/>
      <w:shd w:val="pct10" w:color="auto" w:fill="FFFFFF"/>
    </w:rPr>
  </w:style>
  <w:style w:type="paragraph" w:customStyle="1" w:styleId="PR2HDN">
    <w:name w:val="PR2HDN"/>
    <w:basedOn w:val="CMT"/>
    <w:link w:val="PR2HDNChar"/>
    <w:autoRedefine/>
    <w:rsid w:val="00456BEB"/>
    <w:pPr>
      <w:pBdr>
        <w:top w:val="none" w:sz="0" w:space="0" w:color="auto"/>
        <w:left w:val="none" w:sz="0" w:space="0" w:color="auto"/>
        <w:bottom w:val="none" w:sz="0" w:space="0" w:color="auto"/>
        <w:right w:val="none" w:sz="0" w:space="0" w:color="auto"/>
      </w:pBdr>
      <w:shd w:val="clear" w:color="auto" w:fill="auto"/>
      <w:suppressAutoHyphens w:val="0"/>
      <w:spacing w:before="120"/>
      <w:ind w:left="1440"/>
      <w:jc w:val="left"/>
    </w:pPr>
    <w:rPr>
      <w:color w:val="FF66FF"/>
    </w:rPr>
  </w:style>
  <w:style w:type="character" w:customStyle="1" w:styleId="PR2HDNChar">
    <w:name w:val="PR2HDN Char"/>
    <w:link w:val="PR2HDN"/>
    <w:rsid w:val="00456BEB"/>
    <w:rPr>
      <w:rFonts w:ascii="Arial Narrow" w:hAnsi="Arial Narrow"/>
      <w:vanish/>
      <w:color w:val="FF66FF"/>
      <w:sz w:val="22"/>
      <w:shd w:val="pct10" w:color="auto" w:fill="FFFFFF"/>
    </w:rPr>
  </w:style>
  <w:style w:type="paragraph" w:customStyle="1" w:styleId="PR3HDN">
    <w:name w:val="PR3HDN"/>
    <w:basedOn w:val="CMT"/>
    <w:link w:val="PR3HDNChar"/>
    <w:autoRedefine/>
    <w:rsid w:val="00456BEB"/>
    <w:pPr>
      <w:pBdr>
        <w:top w:val="none" w:sz="0" w:space="0" w:color="auto"/>
        <w:left w:val="none" w:sz="0" w:space="0" w:color="auto"/>
        <w:bottom w:val="none" w:sz="0" w:space="0" w:color="auto"/>
        <w:right w:val="none" w:sz="0" w:space="0" w:color="auto"/>
      </w:pBdr>
      <w:shd w:val="clear" w:color="auto" w:fill="auto"/>
      <w:suppressAutoHyphens w:val="0"/>
      <w:spacing w:before="120"/>
      <w:ind w:left="2016"/>
      <w:jc w:val="left"/>
    </w:pPr>
    <w:rPr>
      <w:color w:val="FF66FF"/>
    </w:rPr>
  </w:style>
  <w:style w:type="character" w:customStyle="1" w:styleId="PR3HDNChar">
    <w:name w:val="PR3HDN Char"/>
    <w:link w:val="PR3HDN"/>
    <w:rsid w:val="00456BEB"/>
    <w:rPr>
      <w:rFonts w:ascii="Arial Narrow" w:hAnsi="Arial Narrow"/>
      <w:vanish/>
      <w:color w:val="FF66FF"/>
      <w:sz w:val="22"/>
      <w:shd w:val="pct10" w:color="auto" w:fill="FFFFFF"/>
    </w:rPr>
  </w:style>
  <w:style w:type="paragraph" w:customStyle="1" w:styleId="PR4HDN">
    <w:name w:val="PR4HDN"/>
    <w:basedOn w:val="CMT"/>
    <w:link w:val="PR4HDNChar"/>
    <w:autoRedefine/>
    <w:rsid w:val="00456BEB"/>
    <w:pPr>
      <w:pBdr>
        <w:top w:val="none" w:sz="0" w:space="0" w:color="auto"/>
        <w:left w:val="none" w:sz="0" w:space="0" w:color="auto"/>
        <w:bottom w:val="none" w:sz="0" w:space="0" w:color="auto"/>
        <w:right w:val="none" w:sz="0" w:space="0" w:color="auto"/>
      </w:pBdr>
      <w:shd w:val="clear" w:color="auto" w:fill="auto"/>
      <w:suppressAutoHyphens w:val="0"/>
      <w:spacing w:before="120"/>
      <w:ind w:left="2592"/>
      <w:jc w:val="left"/>
    </w:pPr>
    <w:rPr>
      <w:color w:val="FF66FF"/>
    </w:rPr>
  </w:style>
  <w:style w:type="character" w:customStyle="1" w:styleId="PR4HDNChar">
    <w:name w:val="PR4HDN Char"/>
    <w:link w:val="PR4HDN"/>
    <w:rsid w:val="00456BEB"/>
    <w:rPr>
      <w:rFonts w:ascii="Arial Narrow" w:hAnsi="Arial Narrow"/>
      <w:vanish/>
      <w:color w:val="FF66FF"/>
      <w:sz w:val="22"/>
      <w:shd w:val="pct10" w:color="auto" w:fill="FFFFFF"/>
    </w:rPr>
  </w:style>
  <w:style w:type="paragraph" w:customStyle="1" w:styleId="PR5HDN">
    <w:name w:val="PR5HDN"/>
    <w:basedOn w:val="CMT"/>
    <w:link w:val="PR5HDNChar"/>
    <w:autoRedefine/>
    <w:rsid w:val="00456BEB"/>
    <w:pPr>
      <w:pBdr>
        <w:top w:val="none" w:sz="0" w:space="0" w:color="auto"/>
        <w:left w:val="none" w:sz="0" w:space="0" w:color="auto"/>
        <w:bottom w:val="none" w:sz="0" w:space="0" w:color="auto"/>
        <w:right w:val="none" w:sz="0" w:space="0" w:color="auto"/>
      </w:pBdr>
      <w:shd w:val="clear" w:color="auto" w:fill="auto"/>
      <w:suppressAutoHyphens w:val="0"/>
      <w:spacing w:before="120"/>
      <w:ind w:left="3168"/>
      <w:jc w:val="left"/>
    </w:pPr>
    <w:rPr>
      <w:color w:val="FF66FF"/>
    </w:rPr>
  </w:style>
  <w:style w:type="character" w:customStyle="1" w:styleId="PR5HDNChar">
    <w:name w:val="PR5HDN Char"/>
    <w:link w:val="PR5HDN"/>
    <w:rsid w:val="00456BEB"/>
    <w:rPr>
      <w:rFonts w:ascii="Arial Narrow" w:hAnsi="Arial Narrow"/>
      <w:vanish/>
      <w:color w:val="FF66FF"/>
      <w:sz w:val="22"/>
      <w:shd w:val="pct10" w:color="auto" w:fill="FFFFFF"/>
    </w:rPr>
  </w:style>
  <w:style w:type="paragraph" w:customStyle="1" w:styleId="CMTR">
    <w:name w:val="CMTR"/>
    <w:basedOn w:val="CMT"/>
    <w:link w:val="CMTRChar"/>
    <w:autoRedefine/>
    <w:rsid w:val="00456BEB"/>
    <w:rPr>
      <w:b w:val="0"/>
      <w:color w:val="FF0000"/>
    </w:rPr>
  </w:style>
  <w:style w:type="character" w:customStyle="1" w:styleId="CMTRChar">
    <w:name w:val="CMTR Char"/>
    <w:link w:val="CMTR"/>
    <w:rsid w:val="00456BEB"/>
    <w:rPr>
      <w:rFonts w:ascii="Arial Narrow" w:hAnsi="Arial Narrow"/>
      <w:b/>
      <w:vanish/>
      <w:color w:val="FF0000"/>
      <w:sz w:val="22"/>
      <w:shd w:val="pct10" w:color="auto" w:fill="FFFFFF"/>
    </w:rPr>
  </w:style>
  <w:style w:type="paragraph" w:customStyle="1" w:styleId="CMTG">
    <w:name w:val="CMTG"/>
    <w:basedOn w:val="CMT"/>
    <w:link w:val="CMTGChar"/>
    <w:autoRedefine/>
    <w:rsid w:val="00456BEB"/>
    <w:rPr>
      <w:b w:val="0"/>
      <w:color w:val="00B050"/>
    </w:rPr>
  </w:style>
  <w:style w:type="character" w:customStyle="1" w:styleId="CMTGChar">
    <w:name w:val="CMTG Char"/>
    <w:link w:val="CMTG"/>
    <w:rsid w:val="00456BEB"/>
    <w:rPr>
      <w:rFonts w:ascii="Arial Narrow" w:hAnsi="Arial Narrow"/>
      <w:b/>
      <w:vanish/>
      <w:color w:val="00B050"/>
      <w:sz w:val="22"/>
      <w:shd w:val="pct10" w:color="auto" w:fill="FFFFFF"/>
    </w:rPr>
  </w:style>
  <w:style w:type="character" w:customStyle="1" w:styleId="Added">
    <w:name w:val="Added"/>
    <w:rsid w:val="00456BEB"/>
    <w:rPr>
      <w:color w:val="0070C0"/>
      <w:bdr w:val="none" w:sz="0" w:space="0" w:color="auto"/>
      <w:shd w:val="clear" w:color="auto" w:fill="auto"/>
    </w:rPr>
  </w:style>
  <w:style w:type="character" w:styleId="PlaceholderText">
    <w:name w:val="Placeholder Text"/>
    <w:basedOn w:val="DefaultParagraphFont"/>
    <w:uiPriority w:val="99"/>
    <w:semiHidden/>
    <w:rsid w:val="00E67E50"/>
    <w:rPr>
      <w:color w:val="808080"/>
    </w:rPr>
  </w:style>
  <w:style w:type="paragraph" w:customStyle="1" w:styleId="TableParagraph">
    <w:name w:val="Table Paragraph"/>
    <w:basedOn w:val="Normal"/>
    <w:uiPriority w:val="1"/>
    <w:qFormat/>
    <w:rsid w:val="00D37491"/>
    <w:pPr>
      <w:widowControl w:val="0"/>
      <w:autoSpaceDE w:val="0"/>
      <w:autoSpaceDN w:val="0"/>
      <w:ind w:left="107"/>
    </w:pPr>
    <w:rPr>
      <w:rFonts w:ascii="Arial" w:eastAsia="Arial" w:hAnsi="Arial" w:cs="Arial"/>
    </w:rPr>
  </w:style>
  <w:style w:type="character" w:styleId="UnresolvedMention">
    <w:name w:val="Unresolved Mention"/>
    <w:basedOn w:val="DefaultParagraphFont"/>
    <w:uiPriority w:val="99"/>
    <w:semiHidden/>
    <w:unhideWhenUsed/>
    <w:rsid w:val="006622AA"/>
    <w:rPr>
      <w:color w:val="605E5C"/>
      <w:shd w:val="clear" w:color="auto" w:fill="E1DFDD"/>
    </w:rPr>
  </w:style>
  <w:style w:type="paragraph" w:styleId="Revision">
    <w:name w:val="Revision"/>
    <w:hidden/>
    <w:uiPriority w:val="99"/>
    <w:semiHidden/>
    <w:rsid w:val="00C57370"/>
    <w:rPr>
      <w:rFonts w:ascii="Arial Narrow" w:hAnsi="Arial Narrow"/>
      <w:sz w:val="22"/>
    </w:rPr>
  </w:style>
  <w:style w:type="character" w:customStyle="1" w:styleId="Heading3Char">
    <w:name w:val="Heading 3 Char"/>
    <w:basedOn w:val="DefaultParagraphFont"/>
    <w:link w:val="Heading3"/>
    <w:uiPriority w:val="9"/>
    <w:rsid w:val="00D55F42"/>
    <w:rPr>
      <w:rFonts w:asciiTheme="majorHAnsi" w:eastAsiaTheme="majorEastAsia" w:hAnsiTheme="majorHAnsi" w:cstheme="majorBidi"/>
      <w:b/>
      <w:bCs/>
      <w:color w:val="2F5496" w:themeColor="accent1" w:themeShade="BF"/>
      <w:sz w:val="32"/>
      <w:szCs w:val="32"/>
    </w:rPr>
  </w:style>
  <w:style w:type="character" w:customStyle="1" w:styleId="normaltextrun">
    <w:name w:val="normaltextrun"/>
    <w:basedOn w:val="DefaultParagraphFont"/>
    <w:rsid w:val="00D55F42"/>
  </w:style>
  <w:style w:type="character" w:styleId="IntenseEmphasis">
    <w:name w:val="Intense Emphasis"/>
    <w:aliases w:val="Kristine Heading 1"/>
    <w:basedOn w:val="DefaultParagraphFont"/>
    <w:uiPriority w:val="21"/>
    <w:qFormat/>
    <w:rsid w:val="00D55F42"/>
    <w:rPr>
      <w:i/>
      <w:iCs/>
      <w:color w:val="4472C4" w:themeColor="accent1"/>
    </w:rPr>
  </w:style>
  <w:style w:type="table" w:styleId="TableGrid">
    <w:name w:val="Table Grid"/>
    <w:basedOn w:val="TableNormal"/>
    <w:uiPriority w:val="59"/>
    <w:rsid w:val="00D55F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5F42"/>
    <w:rPr>
      <w:rFonts w:asciiTheme="minorHAnsi" w:eastAsiaTheme="minorHAnsi" w:hAnsiTheme="minorHAnsi" w:cstheme="minorBidi"/>
      <w:sz w:val="22"/>
      <w:szCs w:val="22"/>
    </w:rPr>
  </w:style>
  <w:style w:type="paragraph" w:styleId="ListParagraph">
    <w:name w:val="List Paragraph"/>
    <w:basedOn w:val="Normal"/>
    <w:uiPriority w:val="34"/>
    <w:qFormat/>
    <w:rsid w:val="00954CA1"/>
    <w:pPr>
      <w:spacing w:after="160" w:line="259" w:lineRule="auto"/>
      <w:ind w:left="720"/>
      <w:contextualSpacing/>
    </w:pPr>
    <w:rPr>
      <w:rFonts w:asciiTheme="minorHAnsi" w:hAnsiTheme="minorHAns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EC7E74FB2B145804EF9CB8B8C2C6D" ma:contentTypeVersion="19" ma:contentTypeDescription="Create a new document." ma:contentTypeScope="" ma:versionID="d83d33772024fdbeeeea9772eac86aff">
  <xsd:schema xmlns:xsd="http://www.w3.org/2001/XMLSchema" xmlns:xs="http://www.w3.org/2001/XMLSchema" xmlns:p="http://schemas.microsoft.com/office/2006/metadata/properties" xmlns:ns2="173e5ef8-355e-4c81-a9b7-c39d60bdfcce" xmlns:ns3="f53400fc-5202-4970-826f-2980c94e33b2" targetNamespace="http://schemas.microsoft.com/office/2006/metadata/properties" ma:root="true" ma:fieldsID="af8c71a701e48a368045f0fb48ff398e" ns2:_="" ns3:_="">
    <xsd:import namespace="173e5ef8-355e-4c81-a9b7-c39d60bdfcce"/>
    <xsd:import namespace="f53400fc-5202-4970-826f-2980c94e33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e5ef8-355e-4c81-a9b7-c39d60bdf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a0fd5c-f7f6-4ede-9129-5e6c11e06a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ath" ma:index="26" nillable="true" ma:displayName="Path" ma:format="Dropdown"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400fc-5202-4970-826f-2980c94e33b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f67ac4-2fbf-4619-90d3-71d31fba7f57}" ma:internalName="TaxCatchAll" ma:showField="CatchAllData" ma:web="f53400fc-5202-4970-826f-2980c94e3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3e5ef8-355e-4c81-a9b7-c39d60bdfcce">
      <Terms xmlns="http://schemas.microsoft.com/office/infopath/2007/PartnerControls"/>
    </lcf76f155ced4ddcb4097134ff3c332f>
    <TaxCatchAll xmlns="f53400fc-5202-4970-826f-2980c94e33b2" xsi:nil="true"/>
    <Path xmlns="173e5ef8-355e-4c81-a9b7-c39d60bdfc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FF8C0-6604-478E-A3DB-53A78C95A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e5ef8-355e-4c81-a9b7-c39d60bdfcce"/>
    <ds:schemaRef ds:uri="f53400fc-5202-4970-826f-2980c94e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94BF1-A17C-4098-923D-C7B0A201AD88}">
  <ds:schemaRefs>
    <ds:schemaRef ds:uri="http://schemas.microsoft.com/office/2006/metadata/properties"/>
    <ds:schemaRef ds:uri="http://schemas.microsoft.com/office/infopath/2007/PartnerControls"/>
    <ds:schemaRef ds:uri="173e5ef8-355e-4c81-a9b7-c39d60bdfcce"/>
    <ds:schemaRef ds:uri="f53400fc-5202-4970-826f-2980c94e33b2"/>
  </ds:schemaRefs>
</ds:datastoreItem>
</file>

<file path=customXml/itemProps3.xml><?xml version="1.0" encoding="utf-8"?>
<ds:datastoreItem xmlns:ds="http://schemas.openxmlformats.org/officeDocument/2006/customXml" ds:itemID="{B362F3FD-DE31-421F-B0C5-7DE9EBA04CED}">
  <ds:schemaRefs>
    <ds:schemaRef ds:uri="http://schemas.microsoft.com/sharepoint/v3/contenttype/forms"/>
  </ds:schemaRefs>
</ds:datastoreItem>
</file>

<file path=customXml/itemProps4.xml><?xml version="1.0" encoding="utf-8"?>
<ds:datastoreItem xmlns:ds="http://schemas.openxmlformats.org/officeDocument/2006/customXml" ds:itemID="{826F9849-5F28-4456-93F2-F906C1D2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3571</Words>
  <Characters>20358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SECTION 230923.13 - ENERGY METERS</vt:lpstr>
    </vt:vector>
  </TitlesOfParts>
  <Company>AVITRU, LLC.</Company>
  <LinksUpToDate>false</LinksUpToDate>
  <CharactersWithSpaces>23882</CharactersWithSpaces>
  <SharedDoc>false</SharedDoc>
  <HLinks>
    <vt:vector size="6" baseType="variant">
      <vt:variant>
        <vt:i4>4522009</vt:i4>
      </vt:variant>
      <vt:variant>
        <vt:i4>0</vt:i4>
      </vt:variant>
      <vt:variant>
        <vt:i4>0</vt:i4>
      </vt:variant>
      <vt:variant>
        <vt:i4>5</vt:i4>
      </vt:variant>
      <vt:variant>
        <vt:lpwstr>http://www.antrumeye.com/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230923.13 - ENERGY METERS</dc:title>
  <dc:subject>ENERGY METERS</dc:subject>
  <dc:creator>AVITRU, LLC.</dc:creator>
  <cp:keywords>BAS-12345-MS80</cp:keywords>
  <cp:lastModifiedBy>Adam Donovan</cp:lastModifiedBy>
  <cp:revision>71</cp:revision>
  <dcterms:created xsi:type="dcterms:W3CDTF">2024-01-12T17:21:00Z</dcterms:created>
  <dcterms:modified xsi:type="dcterms:W3CDTF">2026-04-06T18:59:00Z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0x01010072AEC7E74FB2B145804EF9CB8B8C2C6D</vt:lpwstr>
  </property>
  <property fmtid="{D5CDD505-2E9C-101B-9397-08002B2CF9AE}" pid="3" name="MediaServiceImageTags">
    <vt:lpwstr/>
  </property>
</Properties>
</file>